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35DAF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Personeel</w:t>
      </w:r>
    </w:p>
    <w:p w14:paraId="458E095F" w14:textId="3A8273BF" w:rsidR="0008386E" w:rsidRPr="0008386E" w:rsidRDefault="0008386E" w:rsidP="0008386E">
      <w:pPr>
        <w:numPr>
          <w:ilvl w:val="0"/>
          <w:numId w:val="40"/>
        </w:numPr>
      </w:pPr>
      <w:proofErr w:type="gramStart"/>
      <w:r w:rsidRPr="0008386E">
        <w:t>uren</w:t>
      </w:r>
      <w:proofErr w:type="gramEnd"/>
      <w:r w:rsidRPr="0008386E">
        <w:t xml:space="preserve"> buiten de projectperiode</w:t>
      </w:r>
    </w:p>
    <w:p w14:paraId="750A52A8" w14:textId="399F3B35" w:rsidR="0008386E" w:rsidRPr="0008386E" w:rsidRDefault="0008386E" w:rsidP="0008386E">
      <w:pPr>
        <w:numPr>
          <w:ilvl w:val="0"/>
          <w:numId w:val="40"/>
        </w:numPr>
      </w:pPr>
      <w:proofErr w:type="gramStart"/>
      <w:r w:rsidRPr="0008386E">
        <w:t>niet</w:t>
      </w:r>
      <w:proofErr w:type="gramEnd"/>
      <w:r w:rsidRPr="0008386E">
        <w:t>-geregistreerde uren</w:t>
      </w:r>
    </w:p>
    <w:p w14:paraId="2811EC5F" w14:textId="60FBB6EE" w:rsidR="0008386E" w:rsidRPr="0008386E" w:rsidRDefault="0008386E" w:rsidP="0008386E">
      <w:pPr>
        <w:numPr>
          <w:ilvl w:val="0"/>
          <w:numId w:val="40"/>
        </w:numPr>
      </w:pPr>
      <w:proofErr w:type="gramStart"/>
      <w:r w:rsidRPr="0008386E">
        <w:t>bovenmatige</w:t>
      </w:r>
      <w:proofErr w:type="gramEnd"/>
      <w:r w:rsidRPr="0008386E">
        <w:t xml:space="preserve"> uurtarieven</w:t>
      </w:r>
    </w:p>
    <w:p w14:paraId="52A5BD5F" w14:textId="33A5B6E8" w:rsidR="0008386E" w:rsidRPr="0008386E" w:rsidRDefault="0008386E" w:rsidP="0008386E">
      <w:pPr>
        <w:numPr>
          <w:ilvl w:val="0"/>
          <w:numId w:val="40"/>
        </w:numPr>
      </w:pPr>
      <w:proofErr w:type="gramStart"/>
      <w:r w:rsidRPr="0008386E">
        <w:t>bonussen</w:t>
      </w:r>
      <w:proofErr w:type="gramEnd"/>
      <w:r w:rsidRPr="0008386E">
        <w:t>, winstuitkeringen en tantièmes</w:t>
      </w:r>
    </w:p>
    <w:p w14:paraId="3B5EBC94" w14:textId="7766B214" w:rsidR="0008386E" w:rsidRPr="0008386E" w:rsidRDefault="0008386E" w:rsidP="0008386E">
      <w:pPr>
        <w:numPr>
          <w:ilvl w:val="0"/>
          <w:numId w:val="40"/>
        </w:numPr>
      </w:pPr>
      <w:proofErr w:type="gramStart"/>
      <w:r w:rsidRPr="0008386E">
        <w:t>ontslagvergoedingen</w:t>
      </w:r>
      <w:proofErr w:type="gramEnd"/>
    </w:p>
    <w:p w14:paraId="3C755627" w14:textId="39CA9444" w:rsidR="0008386E" w:rsidRPr="0008386E" w:rsidRDefault="0008386E" w:rsidP="0008386E">
      <w:pPr>
        <w:numPr>
          <w:ilvl w:val="0"/>
          <w:numId w:val="40"/>
        </w:numPr>
      </w:pPr>
      <w:proofErr w:type="gramStart"/>
      <w:r w:rsidRPr="0008386E">
        <w:t>niet</w:t>
      </w:r>
      <w:proofErr w:type="gramEnd"/>
      <w:r w:rsidRPr="0008386E">
        <w:t>-projectgebonden managementuren</w:t>
      </w:r>
    </w:p>
    <w:p w14:paraId="7C76EE94" w14:textId="2BA6B6DE" w:rsidR="0008386E" w:rsidRPr="0008386E" w:rsidRDefault="0008386E" w:rsidP="0008386E">
      <w:pPr>
        <w:numPr>
          <w:ilvl w:val="0"/>
          <w:numId w:val="40"/>
        </w:numPr>
      </w:pPr>
      <w:proofErr w:type="gramStart"/>
      <w:r w:rsidRPr="0008386E">
        <w:t>dubbel</w:t>
      </w:r>
      <w:proofErr w:type="gramEnd"/>
      <w:r w:rsidRPr="0008386E">
        <w:t xml:space="preserve"> gedeclareerde uren</w:t>
      </w:r>
    </w:p>
    <w:p w14:paraId="79ABB0DA" w14:textId="7413A18F" w:rsidR="0008386E" w:rsidRPr="0008386E" w:rsidRDefault="0008386E" w:rsidP="0008386E">
      <w:pPr>
        <w:numPr>
          <w:ilvl w:val="0"/>
          <w:numId w:val="40"/>
        </w:numPr>
      </w:pPr>
      <w:proofErr w:type="gramStart"/>
      <w:r w:rsidRPr="0008386E">
        <w:t>vrijwilligersvergoedingen</w:t>
      </w:r>
      <w:proofErr w:type="gramEnd"/>
      <w:r w:rsidRPr="0008386E">
        <w:t xml:space="preserve"> boven toegestane normen</w:t>
      </w:r>
    </w:p>
    <w:p w14:paraId="4AAC9C99" w14:textId="77777777" w:rsidR="0008386E" w:rsidRPr="0008386E" w:rsidRDefault="0008386E" w:rsidP="0008386E"/>
    <w:p w14:paraId="5B0067BB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Huisvesting en overhead</w:t>
      </w:r>
    </w:p>
    <w:p w14:paraId="39985C15" w14:textId="3029DC3E" w:rsidR="0008386E" w:rsidRPr="0008386E" w:rsidRDefault="0008386E" w:rsidP="0008386E">
      <w:pPr>
        <w:numPr>
          <w:ilvl w:val="0"/>
          <w:numId w:val="41"/>
        </w:numPr>
      </w:pPr>
      <w:proofErr w:type="gramStart"/>
      <w:r w:rsidRPr="0008386E">
        <w:t>reguliere</w:t>
      </w:r>
      <w:proofErr w:type="gramEnd"/>
      <w:r w:rsidRPr="0008386E">
        <w:t xml:space="preserve"> huisvestingskosten</w:t>
      </w:r>
    </w:p>
    <w:p w14:paraId="251161BB" w14:textId="50F30293" w:rsidR="0008386E" w:rsidRPr="0008386E" w:rsidRDefault="0008386E" w:rsidP="0008386E">
      <w:pPr>
        <w:numPr>
          <w:ilvl w:val="0"/>
          <w:numId w:val="41"/>
        </w:numPr>
      </w:pPr>
      <w:proofErr w:type="gramStart"/>
      <w:r w:rsidRPr="0008386E">
        <w:t>afschrijvingen</w:t>
      </w:r>
      <w:proofErr w:type="gramEnd"/>
      <w:r w:rsidRPr="0008386E">
        <w:t xml:space="preserve"> die al via overhead worden vergoed</w:t>
      </w:r>
    </w:p>
    <w:p w14:paraId="26DEFD14" w14:textId="15B6A942" w:rsidR="0008386E" w:rsidRPr="0008386E" w:rsidRDefault="0008386E" w:rsidP="0008386E">
      <w:pPr>
        <w:numPr>
          <w:ilvl w:val="0"/>
          <w:numId w:val="41"/>
        </w:numPr>
      </w:pPr>
      <w:proofErr w:type="gramStart"/>
      <w:r w:rsidRPr="0008386E">
        <w:t>representatieve</w:t>
      </w:r>
      <w:proofErr w:type="gramEnd"/>
      <w:r w:rsidRPr="0008386E">
        <w:t xml:space="preserve"> inrichting</w:t>
      </w:r>
    </w:p>
    <w:p w14:paraId="539FC04E" w14:textId="1B87F304" w:rsidR="0008386E" w:rsidRPr="0008386E" w:rsidRDefault="0008386E" w:rsidP="0008386E">
      <w:pPr>
        <w:numPr>
          <w:ilvl w:val="0"/>
          <w:numId w:val="41"/>
        </w:numPr>
      </w:pPr>
      <w:proofErr w:type="gramStart"/>
      <w:r w:rsidRPr="0008386E">
        <w:t>verbouwingen</w:t>
      </w:r>
      <w:proofErr w:type="gramEnd"/>
      <w:r w:rsidRPr="0008386E">
        <w:t xml:space="preserve"> zonder directe projectrelatie</w:t>
      </w:r>
    </w:p>
    <w:p w14:paraId="32A15A96" w14:textId="4982901B" w:rsidR="0008386E" w:rsidRPr="0008386E" w:rsidRDefault="0008386E" w:rsidP="0008386E">
      <w:pPr>
        <w:numPr>
          <w:ilvl w:val="0"/>
          <w:numId w:val="41"/>
        </w:numPr>
      </w:pPr>
      <w:proofErr w:type="gramStart"/>
      <w:r w:rsidRPr="0008386E">
        <w:t>huurkosten</w:t>
      </w:r>
      <w:proofErr w:type="gramEnd"/>
      <w:r w:rsidRPr="0008386E">
        <w:t xml:space="preserve"> buiten de projectduur</w:t>
      </w:r>
    </w:p>
    <w:p w14:paraId="731CF5B2" w14:textId="011C5052" w:rsidR="0008386E" w:rsidRPr="0008386E" w:rsidRDefault="0008386E" w:rsidP="0008386E">
      <w:pPr>
        <w:numPr>
          <w:ilvl w:val="0"/>
          <w:numId w:val="41"/>
        </w:numPr>
      </w:pPr>
      <w:proofErr w:type="gramStart"/>
      <w:r w:rsidRPr="0008386E">
        <w:t>dubbele</w:t>
      </w:r>
      <w:proofErr w:type="gramEnd"/>
      <w:r w:rsidRPr="0008386E">
        <w:t xml:space="preserve"> verrekening van overhead en werkelijke kosten</w:t>
      </w:r>
    </w:p>
    <w:p w14:paraId="390A9943" w14:textId="77777777" w:rsidR="0008386E" w:rsidRPr="0008386E" w:rsidRDefault="0008386E" w:rsidP="0008386E"/>
    <w:p w14:paraId="66A672E2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Investeringen en materieel</w:t>
      </w:r>
    </w:p>
    <w:p w14:paraId="1A923640" w14:textId="364214E9" w:rsidR="0008386E" w:rsidRPr="0008386E" w:rsidRDefault="0008386E" w:rsidP="0008386E">
      <w:pPr>
        <w:numPr>
          <w:ilvl w:val="0"/>
          <w:numId w:val="42"/>
        </w:numPr>
      </w:pPr>
      <w:proofErr w:type="gramStart"/>
      <w:r w:rsidRPr="0008386E">
        <w:t>volledige</w:t>
      </w:r>
      <w:proofErr w:type="gramEnd"/>
      <w:r w:rsidRPr="0008386E">
        <w:t xml:space="preserve"> aanschaf van apparatuur wanneer alleen afschrijving subsidiabel is</w:t>
      </w:r>
    </w:p>
    <w:p w14:paraId="7637E92C" w14:textId="2028EE30" w:rsidR="0008386E" w:rsidRPr="0008386E" w:rsidRDefault="0008386E" w:rsidP="0008386E">
      <w:pPr>
        <w:numPr>
          <w:ilvl w:val="0"/>
          <w:numId w:val="42"/>
        </w:numPr>
      </w:pPr>
      <w:proofErr w:type="gramStart"/>
      <w:r w:rsidRPr="0008386E">
        <w:t>vervangingsinvesteringen</w:t>
      </w:r>
      <w:proofErr w:type="gramEnd"/>
    </w:p>
    <w:p w14:paraId="59F93877" w14:textId="5D466793" w:rsidR="0008386E" w:rsidRPr="0008386E" w:rsidRDefault="0008386E" w:rsidP="0008386E">
      <w:pPr>
        <w:numPr>
          <w:ilvl w:val="0"/>
          <w:numId w:val="42"/>
        </w:numPr>
      </w:pPr>
      <w:proofErr w:type="gramStart"/>
      <w:r w:rsidRPr="0008386E">
        <w:t>leasekosten</w:t>
      </w:r>
      <w:proofErr w:type="gramEnd"/>
      <w:r w:rsidRPr="0008386E">
        <w:t xml:space="preserve"> boven marktconforme tarieven</w:t>
      </w:r>
    </w:p>
    <w:p w14:paraId="48F81442" w14:textId="71005ED2" w:rsidR="0008386E" w:rsidRPr="0008386E" w:rsidRDefault="0008386E" w:rsidP="0008386E">
      <w:pPr>
        <w:numPr>
          <w:ilvl w:val="0"/>
          <w:numId w:val="42"/>
        </w:numPr>
      </w:pPr>
      <w:proofErr w:type="gramStart"/>
      <w:r w:rsidRPr="0008386E">
        <w:t>luxe</w:t>
      </w:r>
      <w:proofErr w:type="gramEnd"/>
      <w:r w:rsidRPr="0008386E">
        <w:t xml:space="preserve"> apparatuur zonder projectnoodzaak</w:t>
      </w:r>
    </w:p>
    <w:p w14:paraId="702DF872" w14:textId="33D2C497" w:rsidR="0008386E" w:rsidRPr="0008386E" w:rsidRDefault="0008386E" w:rsidP="0008386E">
      <w:pPr>
        <w:numPr>
          <w:ilvl w:val="0"/>
          <w:numId w:val="42"/>
        </w:numPr>
      </w:pPr>
      <w:proofErr w:type="gramStart"/>
      <w:r w:rsidRPr="0008386E">
        <w:t>aanschaf</w:t>
      </w:r>
      <w:proofErr w:type="gramEnd"/>
      <w:r w:rsidRPr="0008386E">
        <w:t xml:space="preserve"> van grond of vastgoed (vaak geheel of grotendeels uitgesloten)</w:t>
      </w:r>
    </w:p>
    <w:p w14:paraId="2EA130C4" w14:textId="77777777" w:rsidR="0008386E" w:rsidRPr="0008386E" w:rsidRDefault="0008386E" w:rsidP="0008386E"/>
    <w:p w14:paraId="78D892B6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Reis- en verblijfskosten</w:t>
      </w:r>
    </w:p>
    <w:p w14:paraId="27814335" w14:textId="37CC9AD7" w:rsidR="0008386E" w:rsidRPr="0008386E" w:rsidRDefault="0008386E" w:rsidP="0008386E">
      <w:pPr>
        <w:numPr>
          <w:ilvl w:val="0"/>
          <w:numId w:val="43"/>
        </w:numPr>
      </w:pPr>
      <w:proofErr w:type="gramStart"/>
      <w:r w:rsidRPr="0008386E">
        <w:t>businessclass</w:t>
      </w:r>
      <w:proofErr w:type="gramEnd"/>
      <w:r w:rsidRPr="0008386E">
        <w:t>-vluchten</w:t>
      </w:r>
    </w:p>
    <w:p w14:paraId="24FC2218" w14:textId="3F5CF69C" w:rsidR="0008386E" w:rsidRPr="0008386E" w:rsidRDefault="0008386E" w:rsidP="0008386E">
      <w:pPr>
        <w:numPr>
          <w:ilvl w:val="0"/>
          <w:numId w:val="43"/>
        </w:numPr>
      </w:pPr>
      <w:proofErr w:type="gramStart"/>
      <w:r w:rsidRPr="0008386E">
        <w:t>luxe</w:t>
      </w:r>
      <w:proofErr w:type="gramEnd"/>
      <w:r w:rsidRPr="0008386E">
        <w:t xml:space="preserve"> hotels</w:t>
      </w:r>
    </w:p>
    <w:p w14:paraId="77B4C463" w14:textId="6C6D839B" w:rsidR="0008386E" w:rsidRPr="0008386E" w:rsidRDefault="0008386E" w:rsidP="0008386E">
      <w:pPr>
        <w:numPr>
          <w:ilvl w:val="0"/>
          <w:numId w:val="43"/>
        </w:numPr>
      </w:pPr>
      <w:proofErr w:type="gramStart"/>
      <w:r w:rsidRPr="0008386E">
        <w:t>alcoholische</w:t>
      </w:r>
      <w:proofErr w:type="gramEnd"/>
      <w:r w:rsidRPr="0008386E">
        <w:t xml:space="preserve"> consumpties</w:t>
      </w:r>
    </w:p>
    <w:p w14:paraId="6CDF09B7" w14:textId="405EAF58" w:rsidR="0008386E" w:rsidRPr="0008386E" w:rsidRDefault="0008386E" w:rsidP="0008386E">
      <w:pPr>
        <w:numPr>
          <w:ilvl w:val="0"/>
          <w:numId w:val="43"/>
        </w:numPr>
      </w:pPr>
      <w:proofErr w:type="gramStart"/>
      <w:r w:rsidRPr="0008386E">
        <w:t>partner</w:t>
      </w:r>
      <w:proofErr w:type="gramEnd"/>
      <w:r w:rsidRPr="0008386E">
        <w:t>- of gezinskosten</w:t>
      </w:r>
    </w:p>
    <w:p w14:paraId="4384A625" w14:textId="0B799B50" w:rsidR="0008386E" w:rsidRPr="0008386E" w:rsidRDefault="0008386E" w:rsidP="0008386E">
      <w:pPr>
        <w:numPr>
          <w:ilvl w:val="0"/>
          <w:numId w:val="43"/>
        </w:numPr>
      </w:pPr>
      <w:proofErr w:type="gramStart"/>
      <w:r w:rsidRPr="0008386E">
        <w:t>woon</w:t>
      </w:r>
      <w:proofErr w:type="gramEnd"/>
      <w:r w:rsidRPr="0008386E">
        <w:t>-werkverkeer</w:t>
      </w:r>
    </w:p>
    <w:p w14:paraId="52E6AC3D" w14:textId="53480575" w:rsidR="0008386E" w:rsidRPr="0008386E" w:rsidRDefault="0008386E" w:rsidP="0008386E">
      <w:pPr>
        <w:numPr>
          <w:ilvl w:val="0"/>
          <w:numId w:val="43"/>
        </w:numPr>
      </w:pPr>
      <w:proofErr w:type="gramStart"/>
      <w:r w:rsidRPr="0008386E">
        <w:t>onvoldoende</w:t>
      </w:r>
      <w:proofErr w:type="gramEnd"/>
      <w:r w:rsidRPr="0008386E">
        <w:t xml:space="preserve"> onderbouwde declaraties</w:t>
      </w:r>
    </w:p>
    <w:p w14:paraId="766A6EFB" w14:textId="77777777" w:rsidR="0008386E" w:rsidRPr="0008386E" w:rsidRDefault="0008386E" w:rsidP="0008386E">
      <w:r w:rsidRPr="0008386E">
        <w:t xml:space="preserve"> </w:t>
      </w:r>
    </w:p>
    <w:p w14:paraId="6C3096AE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Financiële kosten</w:t>
      </w:r>
    </w:p>
    <w:p w14:paraId="1F118906" w14:textId="0D063897" w:rsidR="0008386E" w:rsidRPr="0008386E" w:rsidRDefault="0008386E" w:rsidP="0008386E">
      <w:pPr>
        <w:numPr>
          <w:ilvl w:val="0"/>
          <w:numId w:val="44"/>
        </w:numPr>
      </w:pPr>
      <w:proofErr w:type="gramStart"/>
      <w:r w:rsidRPr="0008386E">
        <w:t>boetes</w:t>
      </w:r>
      <w:proofErr w:type="gramEnd"/>
    </w:p>
    <w:p w14:paraId="7EC26FBC" w14:textId="42B5BF97" w:rsidR="0008386E" w:rsidRPr="0008386E" w:rsidRDefault="0008386E" w:rsidP="0008386E">
      <w:pPr>
        <w:numPr>
          <w:ilvl w:val="0"/>
          <w:numId w:val="44"/>
        </w:numPr>
      </w:pPr>
      <w:proofErr w:type="gramStart"/>
      <w:r w:rsidRPr="0008386E">
        <w:t>dwangsommen</w:t>
      </w:r>
      <w:proofErr w:type="gramEnd"/>
    </w:p>
    <w:p w14:paraId="04458739" w14:textId="5183C950" w:rsidR="0008386E" w:rsidRPr="0008386E" w:rsidRDefault="0008386E" w:rsidP="0008386E">
      <w:pPr>
        <w:numPr>
          <w:ilvl w:val="0"/>
          <w:numId w:val="44"/>
        </w:numPr>
      </w:pPr>
      <w:proofErr w:type="gramStart"/>
      <w:r w:rsidRPr="0008386E">
        <w:t>renteverliezen</w:t>
      </w:r>
      <w:proofErr w:type="gramEnd"/>
    </w:p>
    <w:p w14:paraId="7A6135FF" w14:textId="47CEEA83" w:rsidR="0008386E" w:rsidRPr="0008386E" w:rsidRDefault="0008386E" w:rsidP="0008386E">
      <w:pPr>
        <w:numPr>
          <w:ilvl w:val="0"/>
          <w:numId w:val="44"/>
        </w:numPr>
      </w:pPr>
      <w:proofErr w:type="gramStart"/>
      <w:r w:rsidRPr="0008386E">
        <w:t>debetrente</w:t>
      </w:r>
      <w:proofErr w:type="gramEnd"/>
    </w:p>
    <w:p w14:paraId="7E6182DA" w14:textId="6807855F" w:rsidR="0008386E" w:rsidRPr="0008386E" w:rsidRDefault="0008386E" w:rsidP="0008386E">
      <w:pPr>
        <w:numPr>
          <w:ilvl w:val="0"/>
          <w:numId w:val="44"/>
        </w:numPr>
      </w:pPr>
      <w:proofErr w:type="gramStart"/>
      <w:r w:rsidRPr="0008386E">
        <w:t>incassokosten</w:t>
      </w:r>
      <w:proofErr w:type="gramEnd"/>
    </w:p>
    <w:p w14:paraId="7DE5D1EA" w14:textId="039468EE" w:rsidR="0008386E" w:rsidRPr="0008386E" w:rsidRDefault="0008386E" w:rsidP="0008386E">
      <w:pPr>
        <w:numPr>
          <w:ilvl w:val="0"/>
          <w:numId w:val="44"/>
        </w:numPr>
      </w:pPr>
      <w:proofErr w:type="gramStart"/>
      <w:r w:rsidRPr="0008386E">
        <w:t>koersverliezen</w:t>
      </w:r>
      <w:proofErr w:type="gramEnd"/>
    </w:p>
    <w:p w14:paraId="74B2ED6C" w14:textId="1F93D43E" w:rsidR="0008386E" w:rsidRPr="0008386E" w:rsidRDefault="0008386E" w:rsidP="0008386E">
      <w:pPr>
        <w:numPr>
          <w:ilvl w:val="0"/>
          <w:numId w:val="44"/>
        </w:numPr>
        <w:rPr>
          <w:b/>
          <w:bCs/>
        </w:rPr>
      </w:pPr>
      <w:proofErr w:type="gramStart"/>
      <w:r w:rsidRPr="0008386E">
        <w:t>kosten</w:t>
      </w:r>
      <w:proofErr w:type="gramEnd"/>
      <w:r w:rsidRPr="0008386E">
        <w:t xml:space="preserve"> voortvloeiend uit slecht financieel beheer</w:t>
      </w:r>
    </w:p>
    <w:p w14:paraId="0F4B4C56" w14:textId="77777777" w:rsidR="0008386E" w:rsidRPr="0008386E" w:rsidRDefault="0008386E" w:rsidP="0008386E">
      <w:pPr>
        <w:rPr>
          <w:b/>
          <w:bCs/>
        </w:rPr>
      </w:pPr>
    </w:p>
    <w:p w14:paraId="62DE511C" w14:textId="77777777" w:rsidR="0008386E" w:rsidRDefault="0008386E" w:rsidP="0008386E">
      <w:pPr>
        <w:rPr>
          <w:b/>
          <w:bCs/>
        </w:rPr>
      </w:pPr>
    </w:p>
    <w:p w14:paraId="56BC3BB5" w14:textId="339B2B71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lastRenderedPageBreak/>
        <w:t>Belastingen</w:t>
      </w:r>
    </w:p>
    <w:p w14:paraId="0E4B7F00" w14:textId="054224C5" w:rsidR="0008386E" w:rsidRPr="0008386E" w:rsidRDefault="0008386E" w:rsidP="0008386E">
      <w:pPr>
        <w:numPr>
          <w:ilvl w:val="0"/>
          <w:numId w:val="45"/>
        </w:numPr>
      </w:pPr>
      <w:proofErr w:type="gramStart"/>
      <w:r w:rsidRPr="0008386E">
        <w:t>verrekenbare</w:t>
      </w:r>
      <w:proofErr w:type="gramEnd"/>
      <w:r w:rsidRPr="0008386E">
        <w:t xml:space="preserve"> btw</w:t>
      </w:r>
    </w:p>
    <w:p w14:paraId="0153DA3A" w14:textId="55894FAA" w:rsidR="0008386E" w:rsidRPr="0008386E" w:rsidRDefault="0008386E" w:rsidP="0008386E">
      <w:pPr>
        <w:numPr>
          <w:ilvl w:val="0"/>
          <w:numId w:val="45"/>
        </w:numPr>
      </w:pPr>
      <w:proofErr w:type="gramStart"/>
      <w:r w:rsidRPr="0008386E">
        <w:t>belastingen</w:t>
      </w:r>
      <w:proofErr w:type="gramEnd"/>
      <w:r w:rsidRPr="0008386E">
        <w:t xml:space="preserve"> die kunnen worden teruggevorderd</w:t>
      </w:r>
    </w:p>
    <w:p w14:paraId="08E79188" w14:textId="710793F0" w:rsidR="0008386E" w:rsidRPr="0008386E" w:rsidRDefault="0008386E" w:rsidP="0008386E">
      <w:pPr>
        <w:numPr>
          <w:ilvl w:val="0"/>
          <w:numId w:val="45"/>
        </w:numPr>
      </w:pPr>
      <w:proofErr w:type="gramStart"/>
      <w:r w:rsidRPr="0008386E">
        <w:t>fiscale</w:t>
      </w:r>
      <w:proofErr w:type="gramEnd"/>
      <w:r w:rsidRPr="0008386E">
        <w:t xml:space="preserve"> naheffingen door eigen handelen </w:t>
      </w:r>
    </w:p>
    <w:p w14:paraId="36C6B333" w14:textId="77777777" w:rsidR="0008386E" w:rsidRPr="0008386E" w:rsidRDefault="0008386E" w:rsidP="0008386E"/>
    <w:p w14:paraId="7FD5719F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Juridische en bestuurlijke kosten</w:t>
      </w:r>
    </w:p>
    <w:p w14:paraId="3A74CADC" w14:textId="4AC36270" w:rsidR="0008386E" w:rsidRPr="0008386E" w:rsidRDefault="0008386E" w:rsidP="0008386E">
      <w:pPr>
        <w:numPr>
          <w:ilvl w:val="0"/>
          <w:numId w:val="46"/>
        </w:numPr>
      </w:pPr>
      <w:proofErr w:type="gramStart"/>
      <w:r w:rsidRPr="0008386E">
        <w:t>kosten</w:t>
      </w:r>
      <w:proofErr w:type="gramEnd"/>
      <w:r w:rsidRPr="0008386E">
        <w:t xml:space="preserve"> van bezwaar- en beroepsprocedures</w:t>
      </w:r>
    </w:p>
    <w:p w14:paraId="2D973B8E" w14:textId="44A42D17" w:rsidR="0008386E" w:rsidRPr="0008386E" w:rsidRDefault="0008386E" w:rsidP="0008386E">
      <w:pPr>
        <w:numPr>
          <w:ilvl w:val="0"/>
          <w:numId w:val="46"/>
        </w:numPr>
      </w:pPr>
      <w:proofErr w:type="gramStart"/>
      <w:r w:rsidRPr="0008386E">
        <w:t>lobbyactiviteiten</w:t>
      </w:r>
      <w:proofErr w:type="gramEnd"/>
    </w:p>
    <w:p w14:paraId="1DD48410" w14:textId="6962B35B" w:rsidR="0008386E" w:rsidRPr="0008386E" w:rsidRDefault="0008386E" w:rsidP="0008386E">
      <w:pPr>
        <w:numPr>
          <w:ilvl w:val="0"/>
          <w:numId w:val="46"/>
        </w:numPr>
      </w:pPr>
      <w:proofErr w:type="gramStart"/>
      <w:r w:rsidRPr="0008386E">
        <w:t>politieke</w:t>
      </w:r>
      <w:proofErr w:type="gramEnd"/>
      <w:r w:rsidRPr="0008386E">
        <w:t xml:space="preserve"> activiteiten</w:t>
      </w:r>
    </w:p>
    <w:p w14:paraId="7CDB2C9B" w14:textId="0A878866" w:rsidR="0008386E" w:rsidRPr="0008386E" w:rsidRDefault="0008386E" w:rsidP="0008386E">
      <w:pPr>
        <w:numPr>
          <w:ilvl w:val="0"/>
          <w:numId w:val="46"/>
        </w:numPr>
      </w:pPr>
      <w:proofErr w:type="gramStart"/>
      <w:r w:rsidRPr="0008386E">
        <w:t>kosten</w:t>
      </w:r>
      <w:proofErr w:type="gramEnd"/>
      <w:r w:rsidRPr="0008386E">
        <w:t xml:space="preserve"> voor vergunningen die behoren tot de reguliere bedrijfsvoering</w:t>
      </w:r>
    </w:p>
    <w:p w14:paraId="7F4B2B7E" w14:textId="65B6BBE6" w:rsidR="0008386E" w:rsidRPr="0008386E" w:rsidRDefault="0008386E" w:rsidP="0008386E">
      <w:pPr>
        <w:numPr>
          <w:ilvl w:val="0"/>
          <w:numId w:val="46"/>
        </w:numPr>
      </w:pPr>
      <w:proofErr w:type="gramStart"/>
      <w:r w:rsidRPr="0008386E">
        <w:t>kosten</w:t>
      </w:r>
      <w:proofErr w:type="gramEnd"/>
      <w:r w:rsidRPr="0008386E">
        <w:t xml:space="preserve"> voor het opstellen van een subsidieaanvraag (tenzij expliciet toegestaan)</w:t>
      </w:r>
    </w:p>
    <w:p w14:paraId="01D08447" w14:textId="77777777" w:rsidR="0008386E" w:rsidRPr="0008386E" w:rsidRDefault="0008386E" w:rsidP="0008386E"/>
    <w:p w14:paraId="376F42E1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Representatie en gastvrijheid</w:t>
      </w:r>
    </w:p>
    <w:p w14:paraId="4265763A" w14:textId="2E534B42" w:rsidR="0008386E" w:rsidRPr="0008386E" w:rsidRDefault="0008386E" w:rsidP="0008386E">
      <w:pPr>
        <w:numPr>
          <w:ilvl w:val="0"/>
          <w:numId w:val="47"/>
        </w:numPr>
      </w:pPr>
      <w:proofErr w:type="gramStart"/>
      <w:r w:rsidRPr="0008386E">
        <w:t>relatiegeschenken</w:t>
      </w:r>
      <w:proofErr w:type="gramEnd"/>
    </w:p>
    <w:p w14:paraId="49755A4C" w14:textId="4C7B019C" w:rsidR="0008386E" w:rsidRPr="0008386E" w:rsidRDefault="0008386E" w:rsidP="0008386E">
      <w:pPr>
        <w:numPr>
          <w:ilvl w:val="0"/>
          <w:numId w:val="47"/>
        </w:numPr>
      </w:pPr>
      <w:proofErr w:type="gramStart"/>
      <w:r w:rsidRPr="0008386E">
        <w:t>cadeaubonnen</w:t>
      </w:r>
      <w:proofErr w:type="gramEnd"/>
    </w:p>
    <w:p w14:paraId="3615FD89" w14:textId="25F9A753" w:rsidR="0008386E" w:rsidRPr="0008386E" w:rsidRDefault="0008386E" w:rsidP="0008386E">
      <w:pPr>
        <w:numPr>
          <w:ilvl w:val="0"/>
          <w:numId w:val="47"/>
        </w:numPr>
      </w:pPr>
      <w:proofErr w:type="gramStart"/>
      <w:r w:rsidRPr="0008386E">
        <w:t>kerstpakketten</w:t>
      </w:r>
      <w:proofErr w:type="gramEnd"/>
    </w:p>
    <w:p w14:paraId="04AC4824" w14:textId="7594D2F9" w:rsidR="0008386E" w:rsidRPr="0008386E" w:rsidRDefault="0008386E" w:rsidP="0008386E">
      <w:pPr>
        <w:numPr>
          <w:ilvl w:val="0"/>
          <w:numId w:val="47"/>
        </w:numPr>
      </w:pPr>
      <w:proofErr w:type="gramStart"/>
      <w:r w:rsidRPr="0008386E">
        <w:t>personeelsfeesten</w:t>
      </w:r>
      <w:proofErr w:type="gramEnd"/>
    </w:p>
    <w:p w14:paraId="6058389C" w14:textId="696E80A8" w:rsidR="0008386E" w:rsidRPr="0008386E" w:rsidRDefault="0008386E" w:rsidP="0008386E">
      <w:pPr>
        <w:numPr>
          <w:ilvl w:val="0"/>
          <w:numId w:val="47"/>
        </w:numPr>
      </w:pPr>
      <w:proofErr w:type="gramStart"/>
      <w:r w:rsidRPr="0008386E">
        <w:t>recepties</w:t>
      </w:r>
      <w:proofErr w:type="gramEnd"/>
    </w:p>
    <w:p w14:paraId="3380A6F8" w14:textId="7D803880" w:rsidR="0008386E" w:rsidRPr="0008386E" w:rsidRDefault="0008386E" w:rsidP="0008386E">
      <w:pPr>
        <w:numPr>
          <w:ilvl w:val="0"/>
          <w:numId w:val="47"/>
        </w:numPr>
      </w:pPr>
      <w:proofErr w:type="gramStart"/>
      <w:r w:rsidRPr="0008386E">
        <w:t>luxe</w:t>
      </w:r>
      <w:proofErr w:type="gramEnd"/>
      <w:r w:rsidRPr="0008386E">
        <w:t xml:space="preserve"> catering</w:t>
      </w:r>
    </w:p>
    <w:p w14:paraId="699239F4" w14:textId="77777777" w:rsidR="0008386E" w:rsidRPr="0008386E" w:rsidRDefault="0008386E" w:rsidP="0008386E"/>
    <w:p w14:paraId="29C638E2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Niet-aantoonbare kosten</w:t>
      </w:r>
    </w:p>
    <w:p w14:paraId="3480F784" w14:textId="3B04928B" w:rsidR="0008386E" w:rsidRPr="0008386E" w:rsidRDefault="0008386E" w:rsidP="0008386E">
      <w:pPr>
        <w:numPr>
          <w:ilvl w:val="0"/>
          <w:numId w:val="48"/>
        </w:numPr>
      </w:pPr>
      <w:proofErr w:type="gramStart"/>
      <w:r w:rsidRPr="0008386E">
        <w:t>kosten</w:t>
      </w:r>
      <w:proofErr w:type="gramEnd"/>
      <w:r w:rsidRPr="0008386E">
        <w:t xml:space="preserve"> zonder factuur</w:t>
      </w:r>
    </w:p>
    <w:p w14:paraId="52A44C62" w14:textId="3976A4B4" w:rsidR="0008386E" w:rsidRPr="0008386E" w:rsidRDefault="0008386E" w:rsidP="0008386E">
      <w:pPr>
        <w:numPr>
          <w:ilvl w:val="0"/>
          <w:numId w:val="48"/>
        </w:numPr>
      </w:pPr>
      <w:proofErr w:type="gramStart"/>
      <w:r w:rsidRPr="0008386E">
        <w:t>kosten</w:t>
      </w:r>
      <w:proofErr w:type="gramEnd"/>
      <w:r w:rsidRPr="0008386E">
        <w:t xml:space="preserve"> zonder betaalbewijs</w:t>
      </w:r>
    </w:p>
    <w:p w14:paraId="041325BF" w14:textId="17996ECD" w:rsidR="0008386E" w:rsidRPr="0008386E" w:rsidRDefault="0008386E" w:rsidP="0008386E">
      <w:pPr>
        <w:numPr>
          <w:ilvl w:val="0"/>
          <w:numId w:val="48"/>
        </w:numPr>
      </w:pPr>
      <w:proofErr w:type="gramStart"/>
      <w:r w:rsidRPr="0008386E">
        <w:t>schattingen</w:t>
      </w:r>
      <w:proofErr w:type="gramEnd"/>
    </w:p>
    <w:p w14:paraId="6D9BB134" w14:textId="743C670A" w:rsidR="0008386E" w:rsidRPr="0008386E" w:rsidRDefault="0008386E" w:rsidP="0008386E">
      <w:pPr>
        <w:numPr>
          <w:ilvl w:val="0"/>
          <w:numId w:val="48"/>
        </w:numPr>
      </w:pPr>
      <w:proofErr w:type="gramStart"/>
      <w:r w:rsidRPr="0008386E">
        <w:t>interne</w:t>
      </w:r>
      <w:proofErr w:type="gramEnd"/>
      <w:r w:rsidRPr="0008386E">
        <w:t xml:space="preserve"> doorbelastingen zonder onderbouwing</w:t>
      </w:r>
    </w:p>
    <w:p w14:paraId="08EA072A" w14:textId="4B8EFC62" w:rsidR="0008386E" w:rsidRPr="0008386E" w:rsidRDefault="0008386E" w:rsidP="0008386E">
      <w:pPr>
        <w:numPr>
          <w:ilvl w:val="0"/>
          <w:numId w:val="48"/>
        </w:numPr>
      </w:pPr>
      <w:proofErr w:type="gramStart"/>
      <w:r w:rsidRPr="0008386E">
        <w:t>niet</w:t>
      </w:r>
      <w:proofErr w:type="gramEnd"/>
      <w:r w:rsidRPr="0008386E">
        <w:t>-marktconforme transacties tussen verbonden partijen</w:t>
      </w:r>
    </w:p>
    <w:p w14:paraId="15217FB2" w14:textId="77777777" w:rsidR="0008386E" w:rsidRPr="0008386E" w:rsidRDefault="0008386E" w:rsidP="0008386E"/>
    <w:p w14:paraId="412C944C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Kosten buiten de subsidiabele periode</w:t>
      </w:r>
    </w:p>
    <w:p w14:paraId="66421022" w14:textId="47750AE0" w:rsidR="0008386E" w:rsidRPr="0008386E" w:rsidRDefault="0008386E" w:rsidP="0008386E">
      <w:pPr>
        <w:numPr>
          <w:ilvl w:val="0"/>
          <w:numId w:val="49"/>
        </w:numPr>
      </w:pPr>
      <w:proofErr w:type="gramStart"/>
      <w:r w:rsidRPr="0008386E">
        <w:t>voorbereidingskosten</w:t>
      </w:r>
      <w:proofErr w:type="gramEnd"/>
      <w:r w:rsidRPr="0008386E">
        <w:t xml:space="preserve"> vóór de startdatum</w:t>
      </w:r>
    </w:p>
    <w:p w14:paraId="0F71D11B" w14:textId="702F13F4" w:rsidR="0008386E" w:rsidRPr="0008386E" w:rsidRDefault="0008386E" w:rsidP="0008386E">
      <w:pPr>
        <w:numPr>
          <w:ilvl w:val="0"/>
          <w:numId w:val="49"/>
        </w:numPr>
      </w:pPr>
      <w:proofErr w:type="gramStart"/>
      <w:r w:rsidRPr="0008386E">
        <w:t>kosten</w:t>
      </w:r>
      <w:proofErr w:type="gramEnd"/>
      <w:r w:rsidRPr="0008386E">
        <w:t xml:space="preserve"> na de einddatum</w:t>
      </w:r>
    </w:p>
    <w:p w14:paraId="1C6FA9BD" w14:textId="5B51C237" w:rsidR="0008386E" w:rsidRPr="0008386E" w:rsidRDefault="0008386E" w:rsidP="0008386E">
      <w:pPr>
        <w:numPr>
          <w:ilvl w:val="0"/>
          <w:numId w:val="49"/>
        </w:numPr>
      </w:pPr>
      <w:proofErr w:type="gramStart"/>
      <w:r w:rsidRPr="0008386E">
        <w:t>verplichtingen</w:t>
      </w:r>
      <w:proofErr w:type="gramEnd"/>
      <w:r w:rsidRPr="0008386E">
        <w:t xml:space="preserve"> aangegaan buiten de projectperiode</w:t>
      </w:r>
    </w:p>
    <w:p w14:paraId="02CF8298" w14:textId="77777777" w:rsidR="0008386E" w:rsidRPr="0008386E" w:rsidRDefault="0008386E" w:rsidP="0008386E"/>
    <w:p w14:paraId="6DD1A6E8" w14:textId="77777777" w:rsidR="0008386E" w:rsidRPr="0008386E" w:rsidRDefault="0008386E" w:rsidP="0008386E">
      <w:pPr>
        <w:rPr>
          <w:b/>
          <w:bCs/>
        </w:rPr>
      </w:pPr>
      <w:r w:rsidRPr="0008386E">
        <w:rPr>
          <w:b/>
          <w:bCs/>
        </w:rPr>
        <w:t>Algemene bedrijfskosten</w:t>
      </w:r>
    </w:p>
    <w:p w14:paraId="1EFCFA23" w14:textId="77777777" w:rsidR="0008386E" w:rsidRPr="0008386E" w:rsidRDefault="0008386E" w:rsidP="0008386E">
      <w:r w:rsidRPr="0008386E">
        <w:t>Vaak niet subsidiabel tenzij expliciet toegestaan:</w:t>
      </w:r>
    </w:p>
    <w:p w14:paraId="6A14D1D3" w14:textId="6A94A7EC" w:rsidR="0008386E" w:rsidRPr="0008386E" w:rsidRDefault="0008386E" w:rsidP="0008386E">
      <w:pPr>
        <w:numPr>
          <w:ilvl w:val="0"/>
          <w:numId w:val="50"/>
        </w:numPr>
      </w:pPr>
      <w:proofErr w:type="gramStart"/>
      <w:r w:rsidRPr="0008386E">
        <w:t>reguliere</w:t>
      </w:r>
      <w:proofErr w:type="gramEnd"/>
      <w:r w:rsidRPr="0008386E">
        <w:t xml:space="preserve"> administratie</w:t>
      </w:r>
    </w:p>
    <w:p w14:paraId="3BC285F0" w14:textId="63FAF0CF" w:rsidR="0008386E" w:rsidRPr="0008386E" w:rsidRDefault="0008386E" w:rsidP="0008386E">
      <w:pPr>
        <w:numPr>
          <w:ilvl w:val="0"/>
          <w:numId w:val="50"/>
        </w:numPr>
      </w:pPr>
      <w:proofErr w:type="gramStart"/>
      <w:r w:rsidRPr="0008386E">
        <w:t>accountantskosten</w:t>
      </w:r>
      <w:proofErr w:type="gramEnd"/>
    </w:p>
    <w:p w14:paraId="30990C73" w14:textId="2CF51A81" w:rsidR="0008386E" w:rsidRPr="0008386E" w:rsidRDefault="0008386E" w:rsidP="0008386E">
      <w:pPr>
        <w:numPr>
          <w:ilvl w:val="0"/>
          <w:numId w:val="50"/>
        </w:numPr>
      </w:pPr>
      <w:r w:rsidRPr="0008386E">
        <w:t>ICT-beheer</w:t>
      </w:r>
    </w:p>
    <w:p w14:paraId="7A7F5D75" w14:textId="52069084" w:rsidR="0008386E" w:rsidRPr="0008386E" w:rsidRDefault="0008386E" w:rsidP="0008386E">
      <w:pPr>
        <w:numPr>
          <w:ilvl w:val="0"/>
          <w:numId w:val="50"/>
        </w:numPr>
      </w:pPr>
      <w:proofErr w:type="gramStart"/>
      <w:r w:rsidRPr="0008386E">
        <w:t>verzekeringen</w:t>
      </w:r>
      <w:proofErr w:type="gramEnd"/>
    </w:p>
    <w:p w14:paraId="03314EDD" w14:textId="60E306FF" w:rsidR="0008386E" w:rsidRPr="0008386E" w:rsidRDefault="0008386E" w:rsidP="0008386E">
      <w:pPr>
        <w:numPr>
          <w:ilvl w:val="0"/>
          <w:numId w:val="50"/>
        </w:numPr>
      </w:pPr>
      <w:proofErr w:type="gramStart"/>
      <w:r w:rsidRPr="0008386E">
        <w:t>bankkosten</w:t>
      </w:r>
      <w:proofErr w:type="gramEnd"/>
    </w:p>
    <w:p w14:paraId="15AB236B" w14:textId="009045D3" w:rsidR="0008386E" w:rsidRPr="0008386E" w:rsidRDefault="0008386E" w:rsidP="0008386E">
      <w:pPr>
        <w:numPr>
          <w:ilvl w:val="0"/>
          <w:numId w:val="50"/>
        </w:numPr>
      </w:pPr>
      <w:proofErr w:type="gramStart"/>
      <w:r w:rsidRPr="0008386E">
        <w:t>telefoon</w:t>
      </w:r>
      <w:proofErr w:type="gramEnd"/>
      <w:r w:rsidRPr="0008386E">
        <w:t>- en internetabonnementen</w:t>
      </w:r>
    </w:p>
    <w:p w14:paraId="617A7D03" w14:textId="77777777" w:rsidR="0008386E" w:rsidRPr="0008386E" w:rsidRDefault="0008386E" w:rsidP="0008386E">
      <w:pPr>
        <w:numPr>
          <w:ilvl w:val="0"/>
          <w:numId w:val="50"/>
        </w:numPr>
      </w:pPr>
      <w:proofErr w:type="gramStart"/>
      <w:r w:rsidRPr="0008386E">
        <w:t>algemene</w:t>
      </w:r>
      <w:proofErr w:type="gramEnd"/>
      <w:r w:rsidRPr="0008386E">
        <w:t xml:space="preserve"> directiekosten</w:t>
      </w:r>
    </w:p>
    <w:p w14:paraId="331AD553" w14:textId="77777777" w:rsidR="0008386E" w:rsidRPr="0008386E" w:rsidRDefault="0008386E" w:rsidP="0008386E"/>
    <w:p w14:paraId="34DA0896" w14:textId="77777777" w:rsidR="0008386E" w:rsidRPr="0008386E" w:rsidRDefault="0008386E" w:rsidP="0008386E"/>
    <w:sectPr w:rsidR="0008386E" w:rsidRPr="0008386E" w:rsidSect="0008386E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2098" w:right="1134" w:bottom="1701" w:left="1247" w:header="68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EA810" w14:textId="77777777" w:rsidR="00071C1B" w:rsidRDefault="00071C1B" w:rsidP="00A047BB">
      <w:pPr>
        <w:spacing w:line="240" w:lineRule="auto"/>
      </w:pPr>
      <w:r>
        <w:separator/>
      </w:r>
    </w:p>
  </w:endnote>
  <w:endnote w:type="continuationSeparator" w:id="0">
    <w:p w14:paraId="5BDA70A5" w14:textId="77777777" w:rsidR="00071C1B" w:rsidRDefault="00071C1B" w:rsidP="00A047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Arial (Hoofdtekst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202015327"/>
      <w:docPartObj>
        <w:docPartGallery w:val="Page Numbers (Bottom of Page)"/>
        <w:docPartUnique/>
      </w:docPartObj>
    </w:sdtPr>
    <w:sdtContent>
      <w:p w14:paraId="184FDF6F" w14:textId="77777777" w:rsidR="008A2B9B" w:rsidRDefault="008A2B9B" w:rsidP="003F047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B3B5A13" w14:textId="77777777" w:rsidR="008A2B9B" w:rsidRDefault="008A2B9B" w:rsidP="008A2B9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CA6F9" w14:textId="77777777" w:rsidR="00432603" w:rsidRDefault="008A2B9B" w:rsidP="008A2B9B">
    <w:pPr>
      <w:pStyle w:val="Voettekst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F9FCDC" wp14:editId="6C663705">
              <wp:simplePos x="0" y="0"/>
              <wp:positionH relativeFrom="page">
                <wp:posOffset>6260123</wp:posOffset>
              </wp:positionH>
              <wp:positionV relativeFrom="page">
                <wp:posOffset>10227212</wp:posOffset>
              </wp:positionV>
              <wp:extent cx="971697" cy="288000"/>
              <wp:effectExtent l="0" t="0" r="0" b="0"/>
              <wp:wrapNone/>
              <wp:docPr id="1803583756" name="Tekstvak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1697" cy="2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Paginanummer"/>
                            </w:rPr>
                            <w:id w:val="-63048038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7493A909" w14:textId="77777777" w:rsidR="008A2B9B" w:rsidRDefault="008A2B9B" w:rsidP="008A2B9B">
                              <w:pPr>
                                <w:pStyle w:val="Voettekst"/>
                                <w:jc w:val="right"/>
                                <w:rPr>
                                  <w:rStyle w:val="Paginanummer"/>
                                </w:rPr>
                              </w:pPr>
                              <w:r>
                                <w:rPr>
                                  <w:rStyle w:val="Paginanummer"/>
                                </w:rPr>
                                <w:t>p.</w: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begin"/>
                              </w:r>
                              <w:r>
                                <w:rPr>
                                  <w:rStyle w:val="Paginanummer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separate"/>
                              </w:r>
                              <w:r>
                                <w:rPr>
                                  <w:rStyle w:val="Paginanummer"/>
                                </w:rPr>
                                <w:t>5</w:t>
                              </w:r>
                              <w:r>
                                <w:rPr>
                                  <w:rStyle w:val="Paginanummer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FC8B4E1" w14:textId="77777777" w:rsidR="008A2B9B" w:rsidRDefault="008A2B9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9FCDC" id="_x0000_t202" coordsize="21600,21600" o:spt="202" path="m,l,21600r21600,l21600,xe">
              <v:stroke joinstyle="miter"/>
              <v:path gradientshapeok="t" o:connecttype="rect"/>
            </v:shapetype>
            <v:shape id="Tekstvak 20" o:spid="_x0000_s1026" type="#_x0000_t202" style="position:absolute;margin-left:492.9pt;margin-top:805.3pt;width:76.5pt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" filled="f" stroked="f" strokeweight=".5pt">
              <v:textbox>
                <w:txbxContent>
                  <w:sdt>
                    <w:sdtPr>
                      <w:rPr>
                        <w:rStyle w:val="Paginanummer"/>
                      </w:rPr>
                      <w:id w:val="-630480389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7493A909" w14:textId="77777777" w:rsidR="008A2B9B" w:rsidRDefault="008A2B9B" w:rsidP="008A2B9B">
                        <w:pPr>
                          <w:pStyle w:val="Voettekst"/>
                          <w:jc w:val="right"/>
                          <w:rPr>
                            <w:rStyle w:val="Paginanummer"/>
                          </w:rPr>
                        </w:pPr>
                        <w:r>
                          <w:rPr>
                            <w:rStyle w:val="Paginanummer"/>
                          </w:rPr>
                          <w:t>p.</w:t>
                        </w:r>
                        <w:r>
                          <w:rPr>
                            <w:rStyle w:val="Paginanummer"/>
                          </w:rPr>
                          <w:fldChar w:fldCharType="begin"/>
                        </w:r>
                        <w:r>
                          <w:rPr>
                            <w:rStyle w:val="Paginanummer"/>
                          </w:rPr>
                          <w:instrText xml:space="preserve"> PAGE </w:instrText>
                        </w:r>
                        <w:r>
                          <w:rPr>
                            <w:rStyle w:val="Paginanummer"/>
                          </w:rPr>
                          <w:fldChar w:fldCharType="separate"/>
                        </w:r>
                        <w:r>
                          <w:rPr>
                            <w:rStyle w:val="Paginanummer"/>
                          </w:rPr>
                          <w:t>5</w:t>
                        </w:r>
                        <w:r>
                          <w:rPr>
                            <w:rStyle w:val="Paginanummer"/>
                          </w:rPr>
                          <w:fldChar w:fldCharType="end"/>
                        </w:r>
                      </w:p>
                    </w:sdtContent>
                  </w:sdt>
                  <w:p w14:paraId="5FC8B4E1" w14:textId="77777777" w:rsidR="008A2B9B" w:rsidRDefault="008A2B9B"/>
                </w:txbxContent>
              </v:textbox>
              <w10:wrap anchorx="page" anchory="page"/>
            </v:shape>
          </w:pict>
        </mc:Fallback>
      </mc:AlternateContent>
    </w:r>
    <w:r w:rsidR="00432603">
      <w:rPr>
        <w:noProof/>
      </w:rPr>
      <w:drawing>
        <wp:anchor distT="0" distB="0" distL="114300" distR="114300" simplePos="0" relativeHeight="251655168" behindDoc="1" locked="0" layoutInCell="1" allowOverlap="1" wp14:anchorId="2859B660" wp14:editId="14B64896">
          <wp:simplePos x="0" y="0"/>
          <wp:positionH relativeFrom="page">
            <wp:posOffset>5796280</wp:posOffset>
          </wp:positionH>
          <wp:positionV relativeFrom="page">
            <wp:posOffset>10179802</wp:posOffset>
          </wp:positionV>
          <wp:extent cx="1033200" cy="248400"/>
          <wp:effectExtent l="0" t="0" r="0" b="5715"/>
          <wp:wrapNone/>
          <wp:docPr id="772414502" name="Graphic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525669" name="Graphic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00" cy="2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6106F" w14:textId="77777777" w:rsidR="00071C1B" w:rsidRPr="003C45C5" w:rsidRDefault="00071C1B" w:rsidP="003C45C5">
      <w:pPr>
        <w:spacing w:line="240" w:lineRule="auto"/>
        <w:rPr>
          <w:color w:val="00AAEA" w:themeColor="accent1"/>
          <w:szCs w:val="20"/>
        </w:rPr>
      </w:pPr>
      <w:r w:rsidRPr="003C45C5">
        <w:rPr>
          <w:color w:val="00AAEA" w:themeColor="accent1"/>
          <w:szCs w:val="20"/>
        </w:rPr>
        <w:t>–––––</w:t>
      </w:r>
      <w:r>
        <w:rPr>
          <w:color w:val="00AAEA" w:themeColor="accent1"/>
          <w:szCs w:val="20"/>
        </w:rPr>
        <w:t>–</w:t>
      </w:r>
    </w:p>
  </w:footnote>
  <w:footnote w:type="continuationSeparator" w:id="0">
    <w:p w14:paraId="7046EDFE" w14:textId="77777777" w:rsidR="00071C1B" w:rsidRDefault="00071C1B" w:rsidP="00A047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92DD4" w14:textId="1C66358F" w:rsidR="00432603" w:rsidRDefault="0008386E">
    <w:pPr>
      <w:pStyle w:val="Koptekst"/>
    </w:pPr>
    <w:r>
      <w:t>Niet-subsidiabele kosten</w:t>
    </w:r>
  </w:p>
  <w:p w14:paraId="1BAFD611" w14:textId="28ED9B4E" w:rsidR="00432603" w:rsidRDefault="0008386E">
    <w:pPr>
      <w:pStyle w:val="Koptekst"/>
      <w:rPr>
        <w:color w:val="D90052" w:themeColor="accent4"/>
      </w:rPr>
    </w:pPr>
    <w:r>
      <w:t>Voor elkaar! 2024 - 2028</w:t>
    </w:r>
  </w:p>
  <w:p w14:paraId="43B3F88E" w14:textId="77777777" w:rsidR="00B7463F" w:rsidRDefault="00751C3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C034EB" wp14:editId="21BAD7EA">
              <wp:simplePos x="0" y="0"/>
              <wp:positionH relativeFrom="page">
                <wp:posOffset>791845</wp:posOffset>
              </wp:positionH>
              <wp:positionV relativeFrom="page">
                <wp:posOffset>989965</wp:posOffset>
              </wp:positionV>
              <wp:extent cx="1083600" cy="306000"/>
              <wp:effectExtent l="0" t="0" r="8890" b="37465"/>
              <wp:wrapNone/>
              <wp:docPr id="1990425657" name="Graphic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3600" cy="306000"/>
                      </a:xfrm>
                      <a:custGeom>
                        <a:avLst/>
                        <a:gdLst>
                          <a:gd name="connsiteX0" fmla="*/ 85459 w 1084924"/>
                          <a:gd name="connsiteY0" fmla="*/ 180907 h 294127"/>
                          <a:gd name="connsiteX1" fmla="*/ 0 w 1084924"/>
                          <a:gd name="connsiteY1" fmla="*/ 294127 h 294127"/>
                          <a:gd name="connsiteX2" fmla="*/ 0 w 1084924"/>
                          <a:gd name="connsiteY2" fmla="*/ 0 h 294127"/>
                          <a:gd name="connsiteX3" fmla="*/ 1084925 w 1084924"/>
                          <a:gd name="connsiteY3" fmla="*/ 0 h 29412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084924" h="294127">
                            <a:moveTo>
                              <a:pt x="85459" y="180907"/>
                            </a:moveTo>
                            <a:lnTo>
                              <a:pt x="0" y="294127"/>
                            </a:lnTo>
                            <a:lnTo>
                              <a:pt x="0" y="0"/>
                            </a:lnTo>
                            <a:lnTo>
                              <a:pt x="1084925" y="0"/>
                            </a:lnTo>
                          </a:path>
                        </a:pathLst>
                      </a:custGeom>
                      <a:noFill/>
                      <a:ln w="6313" cap="flat">
                        <a:solidFill>
                          <a:schemeClr val="accent1"/>
                        </a:solidFill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53083D" id="Graphic 10" o:spid="_x0000_s1026" alt="&quot;&quot;" style="position:absolute;margin-left:62.35pt;margin-top:77.95pt;width:85.3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084924,294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" path="m85459,180907l,294127,,,1084925,e" filled="f" strokecolor="#00aaea [3204]" strokeweight=".17536mm">
              <v:stroke joinstyle="miter"/>
              <v:path arrowok="t" o:connecttype="custom" o:connectlocs="85355,188210;0,306000;0,0;1083601,0" o:connectangles="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09656" w14:textId="77777777" w:rsidR="00A047BB" w:rsidRDefault="00965C3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0B4F73" wp14:editId="3CF3C804">
              <wp:simplePos x="0" y="0"/>
              <wp:positionH relativeFrom="column">
                <wp:posOffset>-184150</wp:posOffset>
              </wp:positionH>
              <wp:positionV relativeFrom="paragraph">
                <wp:posOffset>783590</wp:posOffset>
              </wp:positionV>
              <wp:extent cx="6362700" cy="2924810"/>
              <wp:effectExtent l="0" t="0" r="0" b="0"/>
              <wp:wrapSquare wrapText="bothSides"/>
              <wp:docPr id="1476980613" name="Rechthoek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62700" cy="2924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3142BF" id="Rechthoek 8" o:spid="_x0000_s1026" alt="&quot;&quot;" style="position:absolute;margin-left:-14.5pt;margin-top:61.7pt;width:501pt;height:23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" filled="f" stroked="f" strokeweight="1pt"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5BD8C3E6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ACD60A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34A7C2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500D53"/>
    <w:multiLevelType w:val="multilevel"/>
    <w:tmpl w:val="447CB908"/>
    <w:styleLink w:val="Huidigelijst13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4" w15:restartNumberingAfterBreak="0">
    <w:nsid w:val="076D0626"/>
    <w:multiLevelType w:val="multilevel"/>
    <w:tmpl w:val="FA3C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EB4D71"/>
    <w:multiLevelType w:val="multilevel"/>
    <w:tmpl w:val="8ED618CA"/>
    <w:lvl w:ilvl="0">
      <w:start w:val="1"/>
      <w:numFmt w:val="decimal"/>
      <w:pStyle w:val="Kop1"/>
      <w:lvlText w:val="%1."/>
      <w:lvlJc w:val="left"/>
      <w:pPr>
        <w:ind w:left="-11" w:firstLine="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2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9" w:hanging="1440"/>
      </w:pPr>
      <w:rPr>
        <w:rFonts w:hint="default"/>
      </w:rPr>
    </w:lvl>
  </w:abstractNum>
  <w:abstractNum w:abstractNumId="6" w15:restartNumberingAfterBreak="0">
    <w:nsid w:val="10582DD6"/>
    <w:multiLevelType w:val="multilevel"/>
    <w:tmpl w:val="5D329C10"/>
    <w:styleLink w:val="Huidigelijst29"/>
    <w:lvl w:ilvl="0">
      <w:start w:val="1"/>
      <w:numFmt w:val="decimal"/>
      <w:lvlText w:val="%1."/>
      <w:lvlJc w:val="left"/>
      <w:pPr>
        <w:ind w:left="-11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2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9" w:hanging="1440"/>
      </w:pPr>
      <w:rPr>
        <w:rFonts w:hint="default"/>
      </w:rPr>
    </w:lvl>
  </w:abstractNum>
  <w:abstractNum w:abstractNumId="7" w15:restartNumberingAfterBreak="0">
    <w:nsid w:val="12AE45AE"/>
    <w:multiLevelType w:val="multilevel"/>
    <w:tmpl w:val="AD0E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9259BC"/>
    <w:multiLevelType w:val="multilevel"/>
    <w:tmpl w:val="B7FE139C"/>
    <w:styleLink w:val="Huidigelijst28"/>
    <w:lvl w:ilvl="0">
      <w:start w:val="1"/>
      <w:numFmt w:val="decimal"/>
      <w:lvlText w:val="%1."/>
      <w:lvlJc w:val="left"/>
      <w:pPr>
        <w:ind w:left="-11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2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9" w:hanging="1440"/>
      </w:pPr>
      <w:rPr>
        <w:rFonts w:hint="default"/>
      </w:rPr>
    </w:lvl>
  </w:abstractNum>
  <w:abstractNum w:abstractNumId="9" w15:restartNumberingAfterBreak="0">
    <w:nsid w:val="1F163785"/>
    <w:multiLevelType w:val="multilevel"/>
    <w:tmpl w:val="A3208B96"/>
    <w:styleLink w:val="Huidigelijst9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022D1E"/>
    <w:multiLevelType w:val="multilevel"/>
    <w:tmpl w:val="0413001D"/>
    <w:styleLink w:val="Huidigelijst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11C69F8"/>
    <w:multiLevelType w:val="multilevel"/>
    <w:tmpl w:val="850EDB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1AA2485"/>
    <w:multiLevelType w:val="multilevel"/>
    <w:tmpl w:val="933A8F90"/>
    <w:styleLink w:val="Huidigelijst25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3E3319"/>
    <w:multiLevelType w:val="multilevel"/>
    <w:tmpl w:val="5440945E"/>
    <w:styleLink w:val="Huidigelijst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50BBB"/>
    <w:multiLevelType w:val="multilevel"/>
    <w:tmpl w:val="7F50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B004C6"/>
    <w:multiLevelType w:val="multilevel"/>
    <w:tmpl w:val="4A540844"/>
    <w:styleLink w:val="Huidigelijst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816A79"/>
    <w:multiLevelType w:val="multilevel"/>
    <w:tmpl w:val="EB42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0875F0"/>
    <w:multiLevelType w:val="hybridMultilevel"/>
    <w:tmpl w:val="9FD66814"/>
    <w:lvl w:ilvl="0" w:tplc="3D369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5736D"/>
    <w:multiLevelType w:val="multilevel"/>
    <w:tmpl w:val="2926119E"/>
    <w:styleLink w:val="Huidigelijst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B7939"/>
    <w:multiLevelType w:val="multilevel"/>
    <w:tmpl w:val="91FE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AE59A8"/>
    <w:multiLevelType w:val="multilevel"/>
    <w:tmpl w:val="0413001D"/>
    <w:styleLink w:val="Huidigelijst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ED079FE"/>
    <w:multiLevelType w:val="multilevel"/>
    <w:tmpl w:val="9824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3A7E65"/>
    <w:multiLevelType w:val="multilevel"/>
    <w:tmpl w:val="7248C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245B40"/>
    <w:multiLevelType w:val="multilevel"/>
    <w:tmpl w:val="A3208B96"/>
    <w:styleLink w:val="Huidigelijst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48C75C3"/>
    <w:multiLevelType w:val="multilevel"/>
    <w:tmpl w:val="0413001D"/>
    <w:styleLink w:val="Huidigelij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583708E"/>
    <w:multiLevelType w:val="multilevel"/>
    <w:tmpl w:val="51B6052A"/>
    <w:styleLink w:val="Huidigelijst24"/>
    <w:lvl w:ilvl="0">
      <w:start w:val="1"/>
      <w:numFmt w:val="decimal"/>
      <w:lvlText w:val="%1."/>
      <w:lvlJc w:val="left"/>
      <w:pPr>
        <w:tabs>
          <w:tab w:val="num" w:pos="709"/>
        </w:tabs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97F5684"/>
    <w:multiLevelType w:val="multilevel"/>
    <w:tmpl w:val="6220BB6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98C3949"/>
    <w:multiLevelType w:val="multilevel"/>
    <w:tmpl w:val="B0702676"/>
    <w:styleLink w:val="Huidigelijst2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BCE7544"/>
    <w:multiLevelType w:val="multilevel"/>
    <w:tmpl w:val="3844086C"/>
    <w:styleLink w:val="Huidigelijst16"/>
    <w:lvl w:ilvl="0">
      <w:start w:val="1"/>
      <w:numFmt w:val="decimal"/>
      <w:suff w:val="space"/>
      <w:lvlText w:val="Hoofdstuk 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DF91F3A"/>
    <w:multiLevelType w:val="multilevel"/>
    <w:tmpl w:val="C520D222"/>
    <w:styleLink w:val="Opsomming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752897"/>
    <w:multiLevelType w:val="multilevel"/>
    <w:tmpl w:val="AAD64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343391"/>
    <w:multiLevelType w:val="multilevel"/>
    <w:tmpl w:val="A3208B96"/>
    <w:styleLink w:val="Huidigelijst15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CB146EC"/>
    <w:multiLevelType w:val="multilevel"/>
    <w:tmpl w:val="1DEE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75602F"/>
    <w:multiLevelType w:val="multilevel"/>
    <w:tmpl w:val="B0702676"/>
    <w:styleLink w:val="Huidigelijst2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1221BAC"/>
    <w:multiLevelType w:val="multilevel"/>
    <w:tmpl w:val="CCB6167C"/>
    <w:styleLink w:val="Huidigelijst26"/>
    <w:lvl w:ilvl="0">
      <w:start w:val="1"/>
      <w:numFmt w:val="decimal"/>
      <w:lvlText w:val="%1."/>
      <w:lvlJc w:val="left"/>
      <w:pPr>
        <w:ind w:left="34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49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69" w:hanging="1440"/>
      </w:pPr>
      <w:rPr>
        <w:rFonts w:hint="default"/>
      </w:rPr>
    </w:lvl>
  </w:abstractNum>
  <w:abstractNum w:abstractNumId="35" w15:restartNumberingAfterBreak="0">
    <w:nsid w:val="621D3F3A"/>
    <w:multiLevelType w:val="multilevel"/>
    <w:tmpl w:val="999EE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EF7FB8"/>
    <w:multiLevelType w:val="multilevel"/>
    <w:tmpl w:val="A3208B96"/>
    <w:styleLink w:val="Huidigelijst7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6F63140"/>
    <w:multiLevelType w:val="multilevel"/>
    <w:tmpl w:val="3E5E319C"/>
    <w:styleLink w:val="Huidigelijst14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8" w15:restartNumberingAfterBreak="0">
    <w:nsid w:val="67491709"/>
    <w:multiLevelType w:val="multilevel"/>
    <w:tmpl w:val="DB70F4E0"/>
    <w:styleLink w:val="Huidigelijst1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9" w15:restartNumberingAfterBreak="0">
    <w:nsid w:val="69426278"/>
    <w:multiLevelType w:val="multilevel"/>
    <w:tmpl w:val="B0460966"/>
    <w:styleLink w:val="Huidigelij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C01A8A"/>
    <w:multiLevelType w:val="multilevel"/>
    <w:tmpl w:val="0413001D"/>
    <w:styleLink w:val="Huidigelij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EE1707E"/>
    <w:multiLevelType w:val="multilevel"/>
    <w:tmpl w:val="99F4D57A"/>
    <w:styleLink w:val="Huidigelijst27"/>
    <w:lvl w:ilvl="0">
      <w:start w:val="1"/>
      <w:numFmt w:val="decimal"/>
      <w:lvlText w:val="%1."/>
      <w:lvlJc w:val="left"/>
      <w:pPr>
        <w:ind w:left="349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49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69" w:hanging="1440"/>
      </w:pPr>
      <w:rPr>
        <w:rFonts w:hint="default"/>
      </w:rPr>
    </w:lvl>
  </w:abstractNum>
  <w:abstractNum w:abstractNumId="42" w15:restartNumberingAfterBreak="0">
    <w:nsid w:val="74843568"/>
    <w:multiLevelType w:val="multilevel"/>
    <w:tmpl w:val="24121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470667"/>
    <w:multiLevelType w:val="multilevel"/>
    <w:tmpl w:val="AAA863F8"/>
    <w:styleLink w:val="Huidigelijst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6723DEA"/>
    <w:multiLevelType w:val="multilevel"/>
    <w:tmpl w:val="B0702676"/>
    <w:styleLink w:val="Huidigelijst2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8CA2BF2"/>
    <w:multiLevelType w:val="hybridMultilevel"/>
    <w:tmpl w:val="82D4776A"/>
    <w:lvl w:ilvl="0" w:tplc="AFD4E64A">
      <w:start w:val="1"/>
      <w:numFmt w:val="upperLetter"/>
      <w:pStyle w:val="Bijlagehoofdstuk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9A4B30"/>
    <w:multiLevelType w:val="multilevel"/>
    <w:tmpl w:val="0413001D"/>
    <w:styleLink w:val="Huidigelij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9C71BC6"/>
    <w:multiLevelType w:val="multilevel"/>
    <w:tmpl w:val="A9E68C28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440"/>
      </w:pPr>
      <w:rPr>
        <w:rFonts w:hint="default"/>
      </w:rPr>
    </w:lvl>
  </w:abstractNum>
  <w:abstractNum w:abstractNumId="48" w15:restartNumberingAfterBreak="0">
    <w:nsid w:val="7C4005D9"/>
    <w:multiLevelType w:val="multilevel"/>
    <w:tmpl w:val="A3208B96"/>
    <w:styleLink w:val="Huidigelijst1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 w15:restartNumberingAfterBreak="0">
    <w:nsid w:val="7EAD7B63"/>
    <w:multiLevelType w:val="multilevel"/>
    <w:tmpl w:val="4A540844"/>
    <w:styleLink w:val="Huidigelijst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614546">
    <w:abstractNumId w:val="26"/>
  </w:num>
  <w:num w:numId="2" w16cid:durableId="1843348333">
    <w:abstractNumId w:val="39"/>
  </w:num>
  <w:num w:numId="3" w16cid:durableId="1441602188">
    <w:abstractNumId w:val="11"/>
  </w:num>
  <w:num w:numId="4" w16cid:durableId="217975988">
    <w:abstractNumId w:val="47"/>
  </w:num>
  <w:num w:numId="5" w16cid:durableId="1683699323">
    <w:abstractNumId w:val="49"/>
  </w:num>
  <w:num w:numId="6" w16cid:durableId="1173567916">
    <w:abstractNumId w:val="15"/>
  </w:num>
  <w:num w:numId="7" w16cid:durableId="352417739">
    <w:abstractNumId w:val="13"/>
  </w:num>
  <w:num w:numId="8" w16cid:durableId="1120763205">
    <w:abstractNumId w:val="43"/>
  </w:num>
  <w:num w:numId="9" w16cid:durableId="1859392333">
    <w:abstractNumId w:val="23"/>
  </w:num>
  <w:num w:numId="10" w16cid:durableId="2005817927">
    <w:abstractNumId w:val="36"/>
  </w:num>
  <w:num w:numId="11" w16cid:durableId="2051149678">
    <w:abstractNumId w:val="17"/>
  </w:num>
  <w:num w:numId="12" w16cid:durableId="1260990048">
    <w:abstractNumId w:val="29"/>
  </w:num>
  <w:num w:numId="13" w16cid:durableId="1237663577">
    <w:abstractNumId w:val="2"/>
  </w:num>
  <w:num w:numId="14" w16cid:durableId="899708424">
    <w:abstractNumId w:val="1"/>
  </w:num>
  <w:num w:numId="15" w16cid:durableId="149686129">
    <w:abstractNumId w:val="0"/>
  </w:num>
  <w:num w:numId="16" w16cid:durableId="1741361532">
    <w:abstractNumId w:val="45"/>
  </w:num>
  <w:num w:numId="17" w16cid:durableId="1878614706">
    <w:abstractNumId w:val="18"/>
  </w:num>
  <w:num w:numId="18" w16cid:durableId="534468747">
    <w:abstractNumId w:val="9"/>
  </w:num>
  <w:num w:numId="19" w16cid:durableId="53742011">
    <w:abstractNumId w:val="48"/>
  </w:num>
  <w:num w:numId="20" w16cid:durableId="1836990661">
    <w:abstractNumId w:val="46"/>
  </w:num>
  <w:num w:numId="21" w16cid:durableId="1621574488">
    <w:abstractNumId w:val="38"/>
  </w:num>
  <w:num w:numId="22" w16cid:durableId="1244022497">
    <w:abstractNumId w:val="3"/>
  </w:num>
  <w:num w:numId="23" w16cid:durableId="593637302">
    <w:abstractNumId w:val="37"/>
  </w:num>
  <w:num w:numId="24" w16cid:durableId="1950774800">
    <w:abstractNumId w:val="31"/>
  </w:num>
  <w:num w:numId="25" w16cid:durableId="373163023">
    <w:abstractNumId w:val="28"/>
  </w:num>
  <w:num w:numId="26" w16cid:durableId="98915048">
    <w:abstractNumId w:val="24"/>
  </w:num>
  <w:num w:numId="27" w16cid:durableId="1522936850">
    <w:abstractNumId w:val="40"/>
  </w:num>
  <w:num w:numId="28" w16cid:durableId="1598294970">
    <w:abstractNumId w:val="5"/>
  </w:num>
  <w:num w:numId="29" w16cid:durableId="417411783">
    <w:abstractNumId w:val="20"/>
  </w:num>
  <w:num w:numId="30" w16cid:durableId="354577879">
    <w:abstractNumId w:val="10"/>
  </w:num>
  <w:num w:numId="31" w16cid:durableId="1912690524">
    <w:abstractNumId w:val="44"/>
  </w:num>
  <w:num w:numId="32" w16cid:durableId="920798365">
    <w:abstractNumId w:val="33"/>
  </w:num>
  <w:num w:numId="33" w16cid:durableId="1878467158">
    <w:abstractNumId w:val="27"/>
  </w:num>
  <w:num w:numId="34" w16cid:durableId="1136340968">
    <w:abstractNumId w:val="25"/>
  </w:num>
  <w:num w:numId="35" w16cid:durableId="857545686">
    <w:abstractNumId w:val="12"/>
  </w:num>
  <w:num w:numId="36" w16cid:durableId="1305625541">
    <w:abstractNumId w:val="34"/>
  </w:num>
  <w:num w:numId="37" w16cid:durableId="1654063893">
    <w:abstractNumId w:val="41"/>
  </w:num>
  <w:num w:numId="38" w16cid:durableId="1495367069">
    <w:abstractNumId w:val="8"/>
  </w:num>
  <w:num w:numId="39" w16cid:durableId="453334308">
    <w:abstractNumId w:val="6"/>
  </w:num>
  <w:num w:numId="40" w16cid:durableId="39284804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68243816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670408013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039816077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1570844225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00466990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 w16cid:durableId="1085415713">
    <w:abstractNumId w:val="4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304622740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98520731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1502428351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 w16cid:durableId="1463965782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E5"/>
    <w:rsid w:val="0000533A"/>
    <w:rsid w:val="000237D2"/>
    <w:rsid w:val="0003638E"/>
    <w:rsid w:val="00071C1B"/>
    <w:rsid w:val="00080784"/>
    <w:rsid w:val="0008386E"/>
    <w:rsid w:val="000D147A"/>
    <w:rsid w:val="000F0436"/>
    <w:rsid w:val="00111FD7"/>
    <w:rsid w:val="001272A1"/>
    <w:rsid w:val="0014478A"/>
    <w:rsid w:val="00144EBC"/>
    <w:rsid w:val="001472F0"/>
    <w:rsid w:val="001619B0"/>
    <w:rsid w:val="001838DE"/>
    <w:rsid w:val="00184A7A"/>
    <w:rsid w:val="001B1BE3"/>
    <w:rsid w:val="001B4230"/>
    <w:rsid w:val="001D53A1"/>
    <w:rsid w:val="001F1AFB"/>
    <w:rsid w:val="002011AF"/>
    <w:rsid w:val="00240AA8"/>
    <w:rsid w:val="002709E5"/>
    <w:rsid w:val="002C7095"/>
    <w:rsid w:val="002D6BCC"/>
    <w:rsid w:val="00367DA0"/>
    <w:rsid w:val="003C45C5"/>
    <w:rsid w:val="003D01A3"/>
    <w:rsid w:val="00432603"/>
    <w:rsid w:val="00450D23"/>
    <w:rsid w:val="00476679"/>
    <w:rsid w:val="004B19D8"/>
    <w:rsid w:val="004B491A"/>
    <w:rsid w:val="005C40BA"/>
    <w:rsid w:val="00612E17"/>
    <w:rsid w:val="00675B51"/>
    <w:rsid w:val="0068293D"/>
    <w:rsid w:val="00696FCE"/>
    <w:rsid w:val="00701F1E"/>
    <w:rsid w:val="00706EB3"/>
    <w:rsid w:val="00707846"/>
    <w:rsid w:val="00751C37"/>
    <w:rsid w:val="00754E8D"/>
    <w:rsid w:val="00780390"/>
    <w:rsid w:val="007811E1"/>
    <w:rsid w:val="007B5F4E"/>
    <w:rsid w:val="007B64DF"/>
    <w:rsid w:val="007C74C1"/>
    <w:rsid w:val="007F1FB9"/>
    <w:rsid w:val="0080053B"/>
    <w:rsid w:val="00814C11"/>
    <w:rsid w:val="0086783C"/>
    <w:rsid w:val="00877C79"/>
    <w:rsid w:val="00892B4A"/>
    <w:rsid w:val="008A2B9B"/>
    <w:rsid w:val="008A7D77"/>
    <w:rsid w:val="008C266A"/>
    <w:rsid w:val="008C5D4E"/>
    <w:rsid w:val="008D73F2"/>
    <w:rsid w:val="008E59CC"/>
    <w:rsid w:val="00902726"/>
    <w:rsid w:val="00917D28"/>
    <w:rsid w:val="0092342D"/>
    <w:rsid w:val="00927568"/>
    <w:rsid w:val="0093099B"/>
    <w:rsid w:val="00965C34"/>
    <w:rsid w:val="009A2B41"/>
    <w:rsid w:val="009C7C0F"/>
    <w:rsid w:val="009D079C"/>
    <w:rsid w:val="009D4779"/>
    <w:rsid w:val="009E2450"/>
    <w:rsid w:val="00A047BB"/>
    <w:rsid w:val="00A13F87"/>
    <w:rsid w:val="00A55244"/>
    <w:rsid w:val="00A64080"/>
    <w:rsid w:val="00A715E3"/>
    <w:rsid w:val="00AD161B"/>
    <w:rsid w:val="00AE1EDB"/>
    <w:rsid w:val="00AF099B"/>
    <w:rsid w:val="00B00495"/>
    <w:rsid w:val="00B04ADE"/>
    <w:rsid w:val="00B06F88"/>
    <w:rsid w:val="00B122A7"/>
    <w:rsid w:val="00B2322C"/>
    <w:rsid w:val="00B330B9"/>
    <w:rsid w:val="00B7463F"/>
    <w:rsid w:val="00B92586"/>
    <w:rsid w:val="00B94989"/>
    <w:rsid w:val="00B9720D"/>
    <w:rsid w:val="00BD2FFD"/>
    <w:rsid w:val="00BE1DCA"/>
    <w:rsid w:val="00C013F1"/>
    <w:rsid w:val="00C2256A"/>
    <w:rsid w:val="00CA280A"/>
    <w:rsid w:val="00D0010E"/>
    <w:rsid w:val="00D0365F"/>
    <w:rsid w:val="00D148FA"/>
    <w:rsid w:val="00D378A9"/>
    <w:rsid w:val="00D43635"/>
    <w:rsid w:val="00D46ECC"/>
    <w:rsid w:val="00D67F32"/>
    <w:rsid w:val="00D825A6"/>
    <w:rsid w:val="00D87BAA"/>
    <w:rsid w:val="00DA2F63"/>
    <w:rsid w:val="00DC4263"/>
    <w:rsid w:val="00DD1C82"/>
    <w:rsid w:val="00DE1965"/>
    <w:rsid w:val="00DF5A0B"/>
    <w:rsid w:val="00E16968"/>
    <w:rsid w:val="00E21BC4"/>
    <w:rsid w:val="00E279CB"/>
    <w:rsid w:val="00E379AF"/>
    <w:rsid w:val="00E46411"/>
    <w:rsid w:val="00E476E6"/>
    <w:rsid w:val="00E71DDC"/>
    <w:rsid w:val="00E87F0F"/>
    <w:rsid w:val="00E94F21"/>
    <w:rsid w:val="00EB20E9"/>
    <w:rsid w:val="00EC3CFF"/>
    <w:rsid w:val="00EE15FA"/>
    <w:rsid w:val="00EF2D43"/>
    <w:rsid w:val="00F65195"/>
    <w:rsid w:val="00FA46EE"/>
    <w:rsid w:val="00FA6924"/>
    <w:rsid w:val="00FB4130"/>
    <w:rsid w:val="00FD16C6"/>
    <w:rsid w:val="00FE0C4C"/>
    <w:rsid w:val="00FE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B1F75"/>
  <w15:chartTrackingRefBased/>
  <w15:docId w15:val="{D90D1D81-1339-40CB-9CFD-9FEACAE8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4EBC"/>
    <w:pPr>
      <w:spacing w:line="300" w:lineRule="atLeast"/>
    </w:pPr>
    <w:rPr>
      <w:rFonts w:cs="Times New Roman (Hoofdtekst CS)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8293D"/>
    <w:pPr>
      <w:keepNext/>
      <w:keepLines/>
      <w:numPr>
        <w:numId w:val="28"/>
      </w:numPr>
      <w:spacing w:before="400" w:after="250" w:line="510" w:lineRule="atLeast"/>
      <w:ind w:left="709" w:hanging="709"/>
      <w:outlineLvl w:val="0"/>
    </w:pPr>
    <w:rPr>
      <w:rFonts w:asciiTheme="majorHAnsi" w:eastAsiaTheme="majorEastAsia" w:hAnsiTheme="majorHAnsi" w:cs="Times New Roman (Koppen CS)"/>
      <w:sz w:val="34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8293D"/>
    <w:pPr>
      <w:keepNext/>
      <w:keepLines/>
      <w:numPr>
        <w:ilvl w:val="1"/>
        <w:numId w:val="28"/>
      </w:numPr>
      <w:spacing w:before="450" w:after="240" w:line="450" w:lineRule="atLeast"/>
      <w:outlineLvl w:val="1"/>
    </w:pPr>
    <w:rPr>
      <w:rFonts w:asciiTheme="majorHAnsi" w:eastAsiaTheme="majorEastAsia" w:hAnsiTheme="majorHAnsi" w:cs="Times New Roman (Koppen CS)"/>
      <w:kern w:val="0"/>
      <w:sz w:val="30"/>
      <w:szCs w:val="32"/>
      <w14:ligatures w14:val="non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8293D"/>
    <w:pPr>
      <w:keepNext/>
      <w:keepLines/>
      <w:numPr>
        <w:ilvl w:val="2"/>
        <w:numId w:val="28"/>
      </w:numPr>
      <w:spacing w:before="520" w:after="280" w:line="320" w:lineRule="atLeast"/>
      <w:outlineLvl w:val="2"/>
    </w:pPr>
    <w:rPr>
      <w:rFonts w:eastAsiaTheme="majorEastAsia" w:cs="Times New Roman (Koppen CS)"/>
      <w:kern w:val="0"/>
      <w:sz w:val="26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1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7EA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15E3"/>
    <w:pPr>
      <w:keepNext/>
      <w:keepLines/>
      <w:spacing w:before="80" w:after="40"/>
      <w:outlineLvl w:val="4"/>
    </w:pPr>
    <w:rPr>
      <w:rFonts w:eastAsiaTheme="majorEastAsia" w:cstheme="majorBidi"/>
      <w:color w:val="007EA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15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15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15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15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tekst1">
    <w:name w:val="Koptekst1"/>
    <w:basedOn w:val="Standaard"/>
    <w:autoRedefine/>
    <w:qFormat/>
    <w:rsid w:val="0093099B"/>
    <w:pPr>
      <w:spacing w:line="255" w:lineRule="atLeast"/>
    </w:pPr>
    <w:rPr>
      <w:rFonts w:asciiTheme="majorHAnsi" w:hAnsiTheme="majorHAnsi"/>
      <w:b/>
      <w:sz w:val="32"/>
    </w:rPr>
  </w:style>
  <w:style w:type="character" w:customStyle="1" w:styleId="Kop1Char">
    <w:name w:val="Kop 1 Char"/>
    <w:basedOn w:val="Standaardalinea-lettertype"/>
    <w:link w:val="Kop1"/>
    <w:uiPriority w:val="9"/>
    <w:rsid w:val="0068293D"/>
    <w:rPr>
      <w:rFonts w:asciiTheme="majorHAnsi" w:eastAsiaTheme="majorEastAsia" w:hAnsiTheme="majorHAnsi" w:cs="Times New Roman (Koppen CS)"/>
      <w:sz w:val="34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68293D"/>
    <w:rPr>
      <w:rFonts w:asciiTheme="majorHAnsi" w:eastAsiaTheme="majorEastAsia" w:hAnsiTheme="majorHAnsi" w:cs="Times New Roman (Koppen CS)"/>
      <w:kern w:val="0"/>
      <w:sz w:val="30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68293D"/>
    <w:rPr>
      <w:rFonts w:eastAsiaTheme="majorEastAsia" w:cs="Times New Roman (Koppen CS)"/>
      <w:kern w:val="0"/>
      <w:sz w:val="26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67F32"/>
    <w:rPr>
      <w:rFonts w:eastAsiaTheme="majorEastAsia" w:cstheme="majorBidi"/>
      <w:i/>
      <w:iCs/>
      <w:color w:val="007EAF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67F32"/>
    <w:rPr>
      <w:rFonts w:eastAsiaTheme="majorEastAsia" w:cstheme="majorBidi"/>
      <w:color w:val="007EAF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67F3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67F3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67F3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67F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5C34"/>
    <w:pPr>
      <w:spacing w:line="830" w:lineRule="atLeast"/>
      <w:contextualSpacing/>
    </w:pPr>
    <w:rPr>
      <w:rFonts w:asciiTheme="majorHAnsi" w:eastAsiaTheme="majorEastAsia" w:hAnsiTheme="majorHAnsi" w:cs="Times New Roman (Koppen CS)"/>
      <w:color w:val="004694" w:themeColor="text2"/>
      <w:spacing w:val="12"/>
      <w:kern w:val="0"/>
      <w:sz w:val="6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5C34"/>
    <w:rPr>
      <w:rFonts w:asciiTheme="majorHAnsi" w:eastAsiaTheme="majorEastAsia" w:hAnsiTheme="majorHAnsi" w:cs="Times New Roman (Koppen CS)"/>
      <w:color w:val="004694" w:themeColor="text2"/>
      <w:spacing w:val="12"/>
      <w:kern w:val="0"/>
      <w:sz w:val="6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1EDB"/>
    <w:pPr>
      <w:numPr>
        <w:ilvl w:val="1"/>
      </w:numPr>
      <w:spacing w:line="240" w:lineRule="atLeast"/>
    </w:pPr>
    <w:rPr>
      <w:rFonts w:eastAsiaTheme="majorEastAsia" w:cs="Times New Roman (Koppen CS)"/>
      <w:caps/>
      <w:color w:val="004694" w:themeColor="text2"/>
      <w:kern w:val="0"/>
      <w:sz w:val="18"/>
      <w:szCs w:val="28"/>
      <w14:ligatures w14:val="none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1EDB"/>
    <w:rPr>
      <w:rFonts w:eastAsiaTheme="majorEastAsia" w:cs="Times New Roman (Koppen CS)"/>
      <w:caps/>
      <w:color w:val="004694" w:themeColor="text2"/>
      <w:kern w:val="0"/>
      <w:sz w:val="18"/>
      <w:szCs w:val="28"/>
      <w14:ligatures w14:val="none"/>
    </w:rPr>
  </w:style>
  <w:style w:type="paragraph" w:styleId="Lijstalinea">
    <w:name w:val="List Paragraph"/>
    <w:basedOn w:val="Standaard"/>
    <w:uiPriority w:val="34"/>
    <w:qFormat/>
    <w:rsid w:val="00D67F3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450D23"/>
    <w:pPr>
      <w:tabs>
        <w:tab w:val="center" w:pos="4536"/>
        <w:tab w:val="right" w:pos="9072"/>
      </w:tabs>
      <w:spacing w:line="310" w:lineRule="atLeast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450D23"/>
    <w:rPr>
      <w:rFonts w:cs="Times New Roman (Hoofdtekst CS)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A047B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47BB"/>
    <w:rPr>
      <w:rFonts w:cs="Times New Roman (Hoofdtekst CS)"/>
      <w:sz w:val="20"/>
    </w:rPr>
  </w:style>
  <w:style w:type="table" w:styleId="Tabelraster">
    <w:name w:val="Table Grid"/>
    <w:basedOn w:val="Standaardtabel"/>
    <w:uiPriority w:val="39"/>
    <w:rsid w:val="000F0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Standaard"/>
    <w:uiPriority w:val="39"/>
    <w:unhideWhenUsed/>
    <w:qFormat/>
    <w:rsid w:val="009E2450"/>
    <w:pPr>
      <w:numPr>
        <w:numId w:val="0"/>
      </w:numPr>
      <w:spacing w:before="0" w:after="520" w:line="390" w:lineRule="atLeast"/>
      <w:outlineLvl w:val="9"/>
    </w:pPr>
    <w:rPr>
      <w:bCs/>
      <w:color w:val="000000" w:themeColor="text1"/>
      <w:kern w:val="0"/>
      <w:sz w:val="26"/>
      <w:szCs w:val="28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9E2450"/>
    <w:pPr>
      <w:spacing w:before="280" w:line="320" w:lineRule="atLeast"/>
      <w:ind w:left="737" w:hanging="737"/>
    </w:pPr>
    <w:rPr>
      <w:rFonts w:cs="Arial (Hoofdtekst)"/>
      <w:bC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9E2450"/>
    <w:pPr>
      <w:ind w:left="737" w:hanging="737"/>
    </w:pPr>
    <w:rPr>
      <w:rFonts w:cs="Arial (Hoofdtekst)"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9E2450"/>
    <w:pPr>
      <w:ind w:left="737" w:hanging="737"/>
    </w:pPr>
    <w:rPr>
      <w:rFonts w:cs="Arial (Hoofdtekst)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B06F88"/>
    <w:pPr>
      <w:ind w:left="600"/>
    </w:pPr>
    <w:rPr>
      <w:rFonts w:cstheme="minorHAnsi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B06F88"/>
    <w:pPr>
      <w:ind w:left="800"/>
    </w:pPr>
    <w:rPr>
      <w:rFonts w:cstheme="minorHAnsi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B06F88"/>
    <w:pPr>
      <w:ind w:left="1000"/>
    </w:pPr>
    <w:rPr>
      <w:rFonts w:cstheme="minorHAnsi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B06F88"/>
    <w:pPr>
      <w:ind w:left="1200"/>
    </w:pPr>
    <w:rPr>
      <w:rFonts w:cstheme="minorHAnsi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B06F88"/>
    <w:pPr>
      <w:ind w:left="1400"/>
    </w:pPr>
    <w:rPr>
      <w:rFonts w:cstheme="minorHAnsi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B06F88"/>
    <w:pPr>
      <w:ind w:left="1600"/>
    </w:pPr>
    <w:rPr>
      <w:rFonts w:cstheme="minorHAnsi"/>
      <w:szCs w:val="20"/>
    </w:rPr>
  </w:style>
  <w:style w:type="numbering" w:customStyle="1" w:styleId="Huidigelijst1">
    <w:name w:val="Huidige lijst1"/>
    <w:uiPriority w:val="99"/>
    <w:rsid w:val="00D87BAA"/>
    <w:pPr>
      <w:numPr>
        <w:numId w:val="2"/>
      </w:numPr>
    </w:pPr>
  </w:style>
  <w:style w:type="numbering" w:customStyle="1" w:styleId="Huidigelijst2">
    <w:name w:val="Huidige lijst2"/>
    <w:uiPriority w:val="99"/>
    <w:rsid w:val="00E476E6"/>
    <w:pPr>
      <w:numPr>
        <w:numId w:val="5"/>
      </w:numPr>
    </w:pPr>
  </w:style>
  <w:style w:type="numbering" w:customStyle="1" w:styleId="Huidigelijst3">
    <w:name w:val="Huidige lijst3"/>
    <w:uiPriority w:val="99"/>
    <w:rsid w:val="00E476E6"/>
    <w:pPr>
      <w:numPr>
        <w:numId w:val="6"/>
      </w:numPr>
    </w:pPr>
  </w:style>
  <w:style w:type="numbering" w:customStyle="1" w:styleId="Huidigelijst4">
    <w:name w:val="Huidige lijst4"/>
    <w:uiPriority w:val="99"/>
    <w:rsid w:val="00E476E6"/>
    <w:pPr>
      <w:numPr>
        <w:numId w:val="7"/>
      </w:numPr>
    </w:pPr>
  </w:style>
  <w:style w:type="numbering" w:customStyle="1" w:styleId="Huidigelijst5">
    <w:name w:val="Huidige lijst5"/>
    <w:uiPriority w:val="99"/>
    <w:rsid w:val="00E476E6"/>
    <w:pPr>
      <w:numPr>
        <w:numId w:val="8"/>
      </w:numPr>
    </w:pPr>
  </w:style>
  <w:style w:type="numbering" w:customStyle="1" w:styleId="Huidigelijst6">
    <w:name w:val="Huidige lijst6"/>
    <w:uiPriority w:val="99"/>
    <w:rsid w:val="00E476E6"/>
    <w:pPr>
      <w:numPr>
        <w:numId w:val="9"/>
      </w:numPr>
    </w:pPr>
  </w:style>
  <w:style w:type="numbering" w:customStyle="1" w:styleId="Huidigelijst7">
    <w:name w:val="Huidige lijst7"/>
    <w:uiPriority w:val="99"/>
    <w:rsid w:val="00E476E6"/>
    <w:pPr>
      <w:numPr>
        <w:numId w:val="10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8E59CC"/>
    <w:pPr>
      <w:spacing w:line="260" w:lineRule="atLeast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21BC4"/>
    <w:rPr>
      <w:rFonts w:cs="Times New Roman (Hoofdtekst CS)"/>
      <w:sz w:val="16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B4230"/>
    <w:rPr>
      <w:vertAlign w:val="superscript"/>
    </w:rPr>
  </w:style>
  <w:style w:type="paragraph" w:styleId="Bijschrift">
    <w:name w:val="caption"/>
    <w:basedOn w:val="Standaard"/>
    <w:next w:val="Standaard"/>
    <w:uiPriority w:val="35"/>
    <w:unhideWhenUsed/>
    <w:qFormat/>
    <w:rsid w:val="00B92586"/>
    <w:pPr>
      <w:spacing w:after="280"/>
    </w:pPr>
    <w:rPr>
      <w:iCs/>
      <w:sz w:val="16"/>
      <w:szCs w:val="18"/>
    </w:rPr>
  </w:style>
  <w:style w:type="table" w:customStyle="1" w:styleId="ZonMw-tabel-1">
    <w:name w:val="ZonMw-tabel-1"/>
    <w:basedOn w:val="Standaardtabel"/>
    <w:uiPriority w:val="99"/>
    <w:rsid w:val="00701F1E"/>
    <w:rPr>
      <w:rFonts w:cs="Times New Roman (Hoofdtekst CS)"/>
      <w:sz w:val="20"/>
    </w:rPr>
    <w:tblPr>
      <w:tblStyleRowBandSize w:val="1"/>
      <w:tblBorders>
        <w:top w:val="single" w:sz="4" w:space="0" w:color="89D79B" w:themeColor="accent3"/>
        <w:left w:val="single" w:sz="4" w:space="0" w:color="89D79B" w:themeColor="accent3"/>
        <w:bottom w:val="single" w:sz="4" w:space="0" w:color="89D79B" w:themeColor="accent3"/>
        <w:right w:val="single" w:sz="4" w:space="0" w:color="89D79B" w:themeColor="accent3"/>
        <w:insideH w:val="single" w:sz="4" w:space="0" w:color="89D79B" w:themeColor="accent3"/>
        <w:insideV w:val="single" w:sz="4" w:space="0" w:color="89D79B" w:themeColor="accent3"/>
      </w:tblBorders>
      <w:tblCellMar>
        <w:top w:w="57" w:type="dxa"/>
        <w:bottom w:w="57" w:type="dxa"/>
      </w:tblCellMar>
    </w:tblPr>
    <w:tcPr>
      <w:vAlign w:val="center"/>
    </w:tcPr>
    <w:tblStylePr w:type="firstRow">
      <w:tblPr/>
      <w:tcPr>
        <w:tcBorders>
          <w:insideH w:val="single" w:sz="4" w:space="0" w:color="62C0CB" w:themeColor="accent2"/>
          <w:insideV w:val="single" w:sz="4" w:space="0" w:color="62C0CB" w:themeColor="accent2"/>
        </w:tcBorders>
        <w:shd w:val="clear" w:color="auto" w:fill="00AAEA" w:themeFill="accent1"/>
      </w:tcPr>
    </w:tblStylePr>
    <w:tblStylePr w:type="band2Horz">
      <w:tblPr/>
      <w:tcPr>
        <w:shd w:val="clear" w:color="auto" w:fill="89D79B" w:themeFill="accent3"/>
      </w:tcPr>
    </w:tblStylePr>
  </w:style>
  <w:style w:type="numbering" w:customStyle="1" w:styleId="Opsomming">
    <w:name w:val="Opsomming"/>
    <w:basedOn w:val="Geenlijst"/>
    <w:uiPriority w:val="99"/>
    <w:rsid w:val="00B92586"/>
    <w:pPr>
      <w:numPr>
        <w:numId w:val="12"/>
      </w:numPr>
    </w:pPr>
  </w:style>
  <w:style w:type="paragraph" w:styleId="Lijstopsomteken">
    <w:name w:val="List Bullet"/>
    <w:basedOn w:val="Standaard"/>
    <w:uiPriority w:val="99"/>
    <w:unhideWhenUsed/>
    <w:rsid w:val="00877C79"/>
    <w:pPr>
      <w:numPr>
        <w:numId w:val="13"/>
      </w:numPr>
      <w:ind w:left="227" w:hanging="227"/>
      <w:contextualSpacing/>
    </w:pPr>
  </w:style>
  <w:style w:type="paragraph" w:styleId="Lijstopsomteken2">
    <w:name w:val="List Bullet 2"/>
    <w:basedOn w:val="Standaard"/>
    <w:uiPriority w:val="99"/>
    <w:unhideWhenUsed/>
    <w:rsid w:val="00877C79"/>
    <w:pPr>
      <w:numPr>
        <w:numId w:val="14"/>
      </w:numPr>
      <w:tabs>
        <w:tab w:val="clear" w:pos="643"/>
      </w:tabs>
      <w:ind w:left="454" w:hanging="227"/>
      <w:contextualSpacing/>
    </w:pPr>
  </w:style>
  <w:style w:type="paragraph" w:styleId="Lijstopsomteken3">
    <w:name w:val="List Bullet 3"/>
    <w:basedOn w:val="Standaard"/>
    <w:uiPriority w:val="99"/>
    <w:unhideWhenUsed/>
    <w:rsid w:val="00877C79"/>
    <w:pPr>
      <w:numPr>
        <w:numId w:val="15"/>
      </w:numPr>
      <w:ind w:left="681" w:hanging="227"/>
      <w:contextualSpacing/>
    </w:pPr>
  </w:style>
  <w:style w:type="character" w:styleId="Hyperlink">
    <w:name w:val="Hyperlink"/>
    <w:basedOn w:val="Standaardalinea-lettertype"/>
    <w:uiPriority w:val="99"/>
    <w:unhideWhenUsed/>
    <w:rsid w:val="008D73F2"/>
    <w:rPr>
      <w:color w:val="000000" w:themeColor="hyperlink"/>
      <w:u w:val="single"/>
    </w:rPr>
  </w:style>
  <w:style w:type="paragraph" w:customStyle="1" w:styleId="NAW">
    <w:name w:val="NAW"/>
    <w:basedOn w:val="Standaard"/>
    <w:qFormat/>
    <w:rsid w:val="00450D23"/>
    <w:pPr>
      <w:spacing w:line="280" w:lineRule="atLeast"/>
    </w:pPr>
    <w:rPr>
      <w:sz w:val="16"/>
    </w:rPr>
  </w:style>
  <w:style w:type="paragraph" w:styleId="Bronvermelding">
    <w:name w:val="table of authorities"/>
    <w:basedOn w:val="Standaard"/>
    <w:next w:val="Standaard"/>
    <w:uiPriority w:val="99"/>
    <w:unhideWhenUsed/>
    <w:rsid w:val="002D6BCC"/>
    <w:pPr>
      <w:spacing w:after="28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B00495"/>
    <w:rPr>
      <w:color w:val="605E5C"/>
      <w:shd w:val="clear" w:color="auto" w:fill="E1DFDD"/>
    </w:rPr>
  </w:style>
  <w:style w:type="paragraph" w:styleId="Index1">
    <w:name w:val="index 1"/>
    <w:basedOn w:val="Standaard"/>
    <w:next w:val="Standaard"/>
    <w:autoRedefine/>
    <w:uiPriority w:val="99"/>
    <w:unhideWhenUsed/>
    <w:rsid w:val="00144EBC"/>
    <w:pPr>
      <w:spacing w:after="300"/>
    </w:pPr>
  </w:style>
  <w:style w:type="paragraph" w:styleId="Indexkop">
    <w:name w:val="index heading"/>
    <w:basedOn w:val="Kop1"/>
    <w:next w:val="Index1"/>
    <w:link w:val="IndexkopChar"/>
    <w:uiPriority w:val="99"/>
    <w:unhideWhenUsed/>
    <w:rsid w:val="00B94989"/>
    <w:pPr>
      <w:numPr>
        <w:numId w:val="0"/>
      </w:numPr>
      <w:spacing w:before="0" w:after="0" w:line="320" w:lineRule="atLeast"/>
    </w:pPr>
    <w:rPr>
      <w:bCs/>
      <w:sz w:val="26"/>
    </w:rPr>
  </w:style>
  <w:style w:type="paragraph" w:customStyle="1" w:styleId="Bijlagetitel">
    <w:name w:val="Bijlage titel"/>
    <w:basedOn w:val="Kop1"/>
    <w:link w:val="BijlagetitelChar"/>
    <w:qFormat/>
    <w:rsid w:val="00FA46EE"/>
    <w:pPr>
      <w:numPr>
        <w:numId w:val="0"/>
      </w:numPr>
      <w:spacing w:line="320" w:lineRule="atLeast"/>
    </w:pPr>
    <w:rPr>
      <w:sz w:val="26"/>
    </w:rPr>
  </w:style>
  <w:style w:type="paragraph" w:customStyle="1" w:styleId="Bijlagehoofdstuk">
    <w:name w:val="Bijlage hoofdstuk"/>
    <w:basedOn w:val="Kop2"/>
    <w:link w:val="BijlagehoofdstukChar"/>
    <w:qFormat/>
    <w:rsid w:val="00754E8D"/>
    <w:pPr>
      <w:numPr>
        <w:ilvl w:val="0"/>
        <w:numId w:val="16"/>
      </w:numPr>
      <w:spacing w:before="480" w:after="320" w:line="320" w:lineRule="atLeast"/>
    </w:pPr>
    <w:rPr>
      <w:sz w:val="26"/>
    </w:rPr>
  </w:style>
  <w:style w:type="numbering" w:customStyle="1" w:styleId="Huidigelijst8">
    <w:name w:val="Huidige lijst8"/>
    <w:uiPriority w:val="99"/>
    <w:rsid w:val="00FB4130"/>
    <w:pPr>
      <w:numPr>
        <w:numId w:val="17"/>
      </w:numPr>
    </w:pPr>
  </w:style>
  <w:style w:type="character" w:styleId="Paginanummer">
    <w:name w:val="page number"/>
    <w:basedOn w:val="Standaardalinea-lettertype"/>
    <w:uiPriority w:val="99"/>
    <w:semiHidden/>
    <w:unhideWhenUsed/>
    <w:rsid w:val="008A2B9B"/>
    <w:rPr>
      <w:sz w:val="18"/>
    </w:rPr>
  </w:style>
  <w:style w:type="numbering" w:customStyle="1" w:styleId="Huidigelijst9">
    <w:name w:val="Huidige lijst9"/>
    <w:uiPriority w:val="99"/>
    <w:rsid w:val="00FA46EE"/>
    <w:pPr>
      <w:numPr>
        <w:numId w:val="18"/>
      </w:numPr>
    </w:pPr>
  </w:style>
  <w:style w:type="character" w:customStyle="1" w:styleId="BijlagetitelChar">
    <w:name w:val="Bijlage titel Char"/>
    <w:basedOn w:val="Kop1Char"/>
    <w:link w:val="Bijlagetitel"/>
    <w:rsid w:val="00FA46EE"/>
    <w:rPr>
      <w:rFonts w:asciiTheme="majorHAnsi" w:eastAsiaTheme="majorEastAsia" w:hAnsiTheme="majorHAnsi" w:cs="Times New Roman (Koppen CS)"/>
      <w:sz w:val="26"/>
      <w:szCs w:val="40"/>
    </w:rPr>
  </w:style>
  <w:style w:type="numbering" w:customStyle="1" w:styleId="Huidigelijst10">
    <w:name w:val="Huidige lijst10"/>
    <w:uiPriority w:val="99"/>
    <w:rsid w:val="00754E8D"/>
    <w:pPr>
      <w:numPr>
        <w:numId w:val="19"/>
      </w:numPr>
    </w:pPr>
  </w:style>
  <w:style w:type="character" w:customStyle="1" w:styleId="IndexkopChar">
    <w:name w:val="Indexkop Char"/>
    <w:basedOn w:val="Kop1Char"/>
    <w:link w:val="Indexkop"/>
    <w:uiPriority w:val="99"/>
    <w:rsid w:val="00B94989"/>
    <w:rPr>
      <w:rFonts w:asciiTheme="majorHAnsi" w:eastAsiaTheme="majorEastAsia" w:hAnsiTheme="majorHAnsi" w:cs="Times New Roman (Koppen CS)"/>
      <w:bCs/>
      <w:sz w:val="26"/>
      <w:szCs w:val="40"/>
    </w:rPr>
  </w:style>
  <w:style w:type="character" w:customStyle="1" w:styleId="BijlagehoofdstukChar">
    <w:name w:val="Bijlage hoofdstuk Char"/>
    <w:basedOn w:val="BijlagetitelChar"/>
    <w:link w:val="Bijlagehoofdstuk"/>
    <w:rsid w:val="00754E8D"/>
    <w:rPr>
      <w:rFonts w:asciiTheme="majorHAnsi" w:eastAsiaTheme="majorEastAsia" w:hAnsiTheme="majorHAnsi" w:cs="Times New Roman (Koppen CS)"/>
      <w:kern w:val="0"/>
      <w:sz w:val="26"/>
      <w:szCs w:val="32"/>
      <w14:ligatures w14:val="none"/>
    </w:rPr>
  </w:style>
  <w:style w:type="numbering" w:customStyle="1" w:styleId="Huidigelijst11">
    <w:name w:val="Huidige lijst11"/>
    <w:uiPriority w:val="99"/>
    <w:rsid w:val="00D46ECC"/>
    <w:pPr>
      <w:numPr>
        <w:numId w:val="20"/>
      </w:numPr>
    </w:pPr>
  </w:style>
  <w:style w:type="numbering" w:customStyle="1" w:styleId="Huidigelijst12">
    <w:name w:val="Huidige lijst12"/>
    <w:uiPriority w:val="99"/>
    <w:rsid w:val="00184A7A"/>
    <w:pPr>
      <w:numPr>
        <w:numId w:val="21"/>
      </w:numPr>
    </w:pPr>
  </w:style>
  <w:style w:type="numbering" w:customStyle="1" w:styleId="Huidigelijst13">
    <w:name w:val="Huidige lijst13"/>
    <w:uiPriority w:val="99"/>
    <w:rsid w:val="00184A7A"/>
    <w:pPr>
      <w:numPr>
        <w:numId w:val="22"/>
      </w:numPr>
    </w:pPr>
  </w:style>
  <w:style w:type="numbering" w:customStyle="1" w:styleId="Huidigelijst14">
    <w:name w:val="Huidige lijst14"/>
    <w:uiPriority w:val="99"/>
    <w:rsid w:val="00184A7A"/>
    <w:pPr>
      <w:numPr>
        <w:numId w:val="23"/>
      </w:numPr>
    </w:pPr>
  </w:style>
  <w:style w:type="numbering" w:customStyle="1" w:styleId="Huidigelijst15">
    <w:name w:val="Huidige lijst15"/>
    <w:uiPriority w:val="99"/>
    <w:rsid w:val="00184A7A"/>
    <w:pPr>
      <w:numPr>
        <w:numId w:val="24"/>
      </w:numPr>
    </w:pPr>
  </w:style>
  <w:style w:type="numbering" w:customStyle="1" w:styleId="Huidigelijst16">
    <w:name w:val="Huidige lijst16"/>
    <w:uiPriority w:val="99"/>
    <w:rsid w:val="00184A7A"/>
    <w:pPr>
      <w:numPr>
        <w:numId w:val="25"/>
      </w:numPr>
    </w:pPr>
  </w:style>
  <w:style w:type="numbering" w:customStyle="1" w:styleId="Huidigelijst17">
    <w:name w:val="Huidige lijst17"/>
    <w:uiPriority w:val="99"/>
    <w:rsid w:val="00A715E3"/>
    <w:pPr>
      <w:numPr>
        <w:numId w:val="26"/>
      </w:numPr>
    </w:pPr>
  </w:style>
  <w:style w:type="numbering" w:customStyle="1" w:styleId="Huidigelijst18">
    <w:name w:val="Huidige lijst18"/>
    <w:uiPriority w:val="99"/>
    <w:rsid w:val="00A715E3"/>
    <w:pPr>
      <w:numPr>
        <w:numId w:val="27"/>
      </w:numPr>
    </w:pPr>
  </w:style>
  <w:style w:type="numbering" w:customStyle="1" w:styleId="Huidigelijst19">
    <w:name w:val="Huidige lijst19"/>
    <w:uiPriority w:val="99"/>
    <w:rsid w:val="00A715E3"/>
    <w:pPr>
      <w:numPr>
        <w:numId w:val="29"/>
      </w:numPr>
    </w:pPr>
  </w:style>
  <w:style w:type="numbering" w:customStyle="1" w:styleId="Huidigelijst20">
    <w:name w:val="Huidige lijst20"/>
    <w:uiPriority w:val="99"/>
    <w:rsid w:val="00A715E3"/>
    <w:pPr>
      <w:numPr>
        <w:numId w:val="30"/>
      </w:numPr>
    </w:pPr>
  </w:style>
  <w:style w:type="paragraph" w:customStyle="1" w:styleId="Kopcolofon">
    <w:name w:val="Kop colofon"/>
    <w:basedOn w:val="Standaard"/>
    <w:qFormat/>
    <w:rsid w:val="001272A1"/>
    <w:pPr>
      <w:spacing w:line="390" w:lineRule="atLeast"/>
    </w:pPr>
    <w:rPr>
      <w:sz w:val="26"/>
      <w:szCs w:val="26"/>
    </w:rPr>
  </w:style>
  <w:style w:type="numbering" w:customStyle="1" w:styleId="Huidigelijst21">
    <w:name w:val="Huidige lijst21"/>
    <w:uiPriority w:val="99"/>
    <w:rsid w:val="0003638E"/>
    <w:pPr>
      <w:numPr>
        <w:numId w:val="31"/>
      </w:numPr>
    </w:pPr>
  </w:style>
  <w:style w:type="numbering" w:customStyle="1" w:styleId="Huidigelijst22">
    <w:name w:val="Huidige lijst22"/>
    <w:uiPriority w:val="99"/>
    <w:rsid w:val="0003638E"/>
    <w:pPr>
      <w:numPr>
        <w:numId w:val="32"/>
      </w:numPr>
    </w:pPr>
  </w:style>
  <w:style w:type="numbering" w:customStyle="1" w:styleId="Huidigelijst23">
    <w:name w:val="Huidige lijst23"/>
    <w:uiPriority w:val="99"/>
    <w:rsid w:val="0003638E"/>
    <w:pPr>
      <w:numPr>
        <w:numId w:val="33"/>
      </w:numPr>
    </w:pPr>
  </w:style>
  <w:style w:type="numbering" w:customStyle="1" w:styleId="Huidigelijst24">
    <w:name w:val="Huidige lijst24"/>
    <w:uiPriority w:val="99"/>
    <w:rsid w:val="0003638E"/>
    <w:pPr>
      <w:numPr>
        <w:numId w:val="34"/>
      </w:numPr>
    </w:pPr>
  </w:style>
  <w:style w:type="numbering" w:customStyle="1" w:styleId="Huidigelijst25">
    <w:name w:val="Huidige lijst25"/>
    <w:uiPriority w:val="99"/>
    <w:rsid w:val="00E71DDC"/>
    <w:pPr>
      <w:numPr>
        <w:numId w:val="35"/>
      </w:numPr>
    </w:pPr>
  </w:style>
  <w:style w:type="numbering" w:customStyle="1" w:styleId="Huidigelijst26">
    <w:name w:val="Huidige lijst26"/>
    <w:uiPriority w:val="99"/>
    <w:rsid w:val="00E71DDC"/>
    <w:pPr>
      <w:numPr>
        <w:numId w:val="36"/>
      </w:numPr>
    </w:pPr>
  </w:style>
  <w:style w:type="numbering" w:customStyle="1" w:styleId="Huidigelijst27">
    <w:name w:val="Huidige lijst27"/>
    <w:uiPriority w:val="99"/>
    <w:rsid w:val="00E71DDC"/>
    <w:pPr>
      <w:numPr>
        <w:numId w:val="37"/>
      </w:numPr>
    </w:pPr>
  </w:style>
  <w:style w:type="numbering" w:customStyle="1" w:styleId="Huidigelijst28">
    <w:name w:val="Huidige lijst28"/>
    <w:uiPriority w:val="99"/>
    <w:rsid w:val="00E71DDC"/>
    <w:pPr>
      <w:numPr>
        <w:numId w:val="38"/>
      </w:numPr>
    </w:pPr>
  </w:style>
  <w:style w:type="numbering" w:customStyle="1" w:styleId="Huidigelijst29">
    <w:name w:val="Huidige lijst29"/>
    <w:uiPriority w:val="99"/>
    <w:rsid w:val="00E71DDC"/>
    <w:pPr>
      <w:numPr>
        <w:numId w:val="39"/>
      </w:numPr>
    </w:pPr>
  </w:style>
  <w:style w:type="table" w:styleId="Gemiddeldelijst2-accent1">
    <w:name w:val="Medium List 2 Accent 1"/>
    <w:basedOn w:val="Standaardtabel"/>
    <w:uiPriority w:val="66"/>
    <w:rsid w:val="00111FD7"/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nl-NL"/>
      <w14:ligatures w14:val="none"/>
    </w:rPr>
    <w:tblPr>
      <w:tblStyleRowBandSize w:val="1"/>
      <w:tblStyleColBandSize w:val="1"/>
      <w:tblBorders>
        <w:top w:val="single" w:sz="8" w:space="0" w:color="00AAEA" w:themeColor="accent1"/>
        <w:left w:val="single" w:sz="8" w:space="0" w:color="00AAEA" w:themeColor="accent1"/>
        <w:bottom w:val="single" w:sz="8" w:space="0" w:color="00AAEA" w:themeColor="accent1"/>
        <w:right w:val="single" w:sz="8" w:space="0" w:color="00AAE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AE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AE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AE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AE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Bakke01\AppData\Local\Microsoft\Windows\INetCache\Content.Outlook\VBT8RTOY\Template_Rapport_ZonMw-Gevuld_v7.dotx" TargetMode="External"/></Relationships>
</file>

<file path=word/theme/theme1.xml><?xml version="1.0" encoding="utf-8"?>
<a:theme xmlns:a="http://schemas.openxmlformats.org/drawingml/2006/main" name="Kantoorthema">
  <a:themeElements>
    <a:clrScheme name="ZonMw-1">
      <a:dk1>
        <a:sysClr val="windowText" lastClr="000000"/>
      </a:dk1>
      <a:lt1>
        <a:sysClr val="window" lastClr="FFFFFF"/>
      </a:lt1>
      <a:dk2>
        <a:srgbClr val="004694"/>
      </a:dk2>
      <a:lt2>
        <a:srgbClr val="F2ECDA"/>
      </a:lt2>
      <a:accent1>
        <a:srgbClr val="00AAEA"/>
      </a:accent1>
      <a:accent2>
        <a:srgbClr val="62C0CB"/>
      </a:accent2>
      <a:accent3>
        <a:srgbClr val="89D79B"/>
      </a:accent3>
      <a:accent4>
        <a:srgbClr val="D90052"/>
      </a:accent4>
      <a:accent5>
        <a:srgbClr val="F0E400"/>
      </a:accent5>
      <a:accent6>
        <a:srgbClr val="B4E0E6"/>
      </a:accent6>
      <a:hlink>
        <a:srgbClr val="000000"/>
      </a:hlink>
      <a:folHlink>
        <a:srgbClr val="000000"/>
      </a:folHlink>
    </a:clrScheme>
    <a:fontScheme name="ZonMw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And</b:Tag>
    <b:SourceType>Book</b:SourceType>
    <b:Guid>{6B2B385A-086E-2641-A777-9631FBFDE772}</b:Guid>
    <b:Author>
      <b:Author>
        <b:NameList>
          <b:Person>
            <b:Last>Meulder</b:Last>
            <b:First>André</b:First>
            <b:Middle>de</b:Middle>
          </b:Person>
        </b:NameList>
      </b:Author>
    </b:Author>
    <b:Title>Zes stappen op weg naar professioneel inkopen.</b:Title>
    <b:Publisher>Atos Consulting.</b:Publisher>
    <b:Year>(2009)</b:Year>
    <b:RefOrder>1</b:RefOrder>
  </b:Source>
</b:Sources>
</file>

<file path=customXml/itemProps1.xml><?xml version="1.0" encoding="utf-8"?>
<ds:datastoreItem xmlns:ds="http://schemas.openxmlformats.org/officeDocument/2006/customXml" ds:itemID="{9CB92EF8-852A-DF4C-9C61-51E2BEDC2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Template_Rapport_ZonMw-Gevuld_v7</Template>
  <TotalTime>5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Bakker</dc:creator>
  <cp:keywords/>
  <dc:description/>
  <cp:lastModifiedBy>Jaimy van Dongen</cp:lastModifiedBy>
  <cp:revision>2</cp:revision>
  <dcterms:created xsi:type="dcterms:W3CDTF">2026-10-20T09:44:00Z</dcterms:created>
  <dcterms:modified xsi:type="dcterms:W3CDTF">2026-10-20T09:44:00Z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2024-11-11T08:36:26Z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6ac4bc39-3a81-448a-b747-58906d0aa927</vt:lpwstr>
  </property>
  <property fmtid="{D5CDD505-2E9C-101B-9397-08002B2CF9AE}" pid="8" name="MSIP_Label_ea871968-df67-4817-ac85-f4a5f5ebb5dd_ContentBits">
    <vt:lpwstr>0</vt:lpwstr>
  </property>
</Properties>
</file>