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D3F8C" w14:textId="77777777" w:rsidR="00A90C10" w:rsidRDefault="00A90C10" w:rsidP="00A90C10">
      <w:pPr>
        <w:pStyle w:val="Kop1"/>
        <w:rPr>
          <w:lang w:val="en-US"/>
        </w:rPr>
      </w:pPr>
      <w:bookmarkStart w:id="0" w:name="_Toc288551244"/>
      <w:bookmarkStart w:id="1" w:name="_Toc321484768"/>
      <w:r>
        <w:rPr>
          <w:lang w:val="en-US"/>
        </w:rPr>
        <w:t xml:space="preserve">Annex 8: Financing the own contribution – </w:t>
      </w:r>
      <w:proofErr w:type="spellStart"/>
      <w:r>
        <w:rPr>
          <w:lang w:val="en-US"/>
        </w:rPr>
        <w:t>PharmaNL</w:t>
      </w:r>
      <w:proofErr w:type="spellEnd"/>
      <w:r>
        <w:rPr>
          <w:lang w:val="en-US"/>
        </w:rPr>
        <w:t xml:space="preserve"> SDI 2026</w:t>
      </w:r>
    </w:p>
    <w:p w14:paraId="4BDF0850" w14:textId="5421EE51" w:rsidR="00221FD7" w:rsidRPr="006247F0" w:rsidRDefault="00221FD7" w:rsidP="005D3D3F">
      <w:pPr>
        <w:pStyle w:val="Kop1"/>
        <w:rPr>
          <w:lang w:val="en-US"/>
        </w:rPr>
      </w:pPr>
      <w:r w:rsidRPr="006247F0">
        <w:rPr>
          <w:lang w:val="en-US"/>
        </w:rPr>
        <w:t>I</w:t>
      </w:r>
      <w:r w:rsidR="0008582E" w:rsidRPr="006247F0">
        <w:rPr>
          <w:lang w:val="en-US"/>
        </w:rPr>
        <w:t>nstructi</w:t>
      </w:r>
      <w:bookmarkEnd w:id="0"/>
      <w:bookmarkEnd w:id="1"/>
      <w:r w:rsidR="006D4D85">
        <w:rPr>
          <w:lang w:val="en-US"/>
        </w:rPr>
        <w:t>on</w:t>
      </w:r>
    </w:p>
    <w:tbl>
      <w:tblPr>
        <w:tblStyle w:val="Tabelraster"/>
        <w:tblW w:w="0" w:type="auto"/>
        <w:tblLook w:val="04A0" w:firstRow="1" w:lastRow="0" w:firstColumn="1" w:lastColumn="0" w:noHBand="0" w:noVBand="1"/>
      </w:tblPr>
      <w:tblGrid>
        <w:gridCol w:w="9060"/>
      </w:tblGrid>
      <w:tr w:rsidR="006247F0" w:rsidRPr="00A90C10" w14:paraId="5523FF6B" w14:textId="77777777" w:rsidTr="0008582E">
        <w:tc>
          <w:tcPr>
            <w:tcW w:w="9060" w:type="dxa"/>
          </w:tcPr>
          <w:p w14:paraId="464EB935" w14:textId="77777777" w:rsidR="0008582E" w:rsidRPr="00D17EDB" w:rsidRDefault="00D17EDB" w:rsidP="0008582E">
            <w:pPr>
              <w:rPr>
                <w:lang w:val="en-US"/>
              </w:rPr>
            </w:pPr>
            <w:r w:rsidRPr="000F5CB7">
              <w:rPr>
                <w:szCs w:val="20"/>
                <w:lang w:val="en-GB"/>
              </w:rPr>
              <w:t xml:space="preserve">Completing and attaching this attachment to your grant application is </w:t>
            </w:r>
            <w:r w:rsidRPr="000F5CB7">
              <w:rPr>
                <w:b/>
                <w:bCs/>
                <w:szCs w:val="20"/>
                <w:lang w:val="en-GB"/>
              </w:rPr>
              <w:t>mandatory</w:t>
            </w:r>
            <w:r w:rsidRPr="000F5CB7">
              <w:rPr>
                <w:szCs w:val="20"/>
                <w:lang w:val="en-GB"/>
              </w:rPr>
              <w:t>. Answer clearly and concisely and use at least an Arial 10pt font with 1.0 spacing. Make sure you fill in all empty text boxes. Linking to other web pages is not allowed. Save the completed form as a PDF file and attach it to your grant application in section 6 ‘Annexes</w:t>
            </w:r>
            <w:r>
              <w:rPr>
                <w:szCs w:val="20"/>
                <w:lang w:val="en-GB"/>
              </w:rPr>
              <w:t>’</w:t>
            </w:r>
            <w:r w:rsidRPr="000F5CB7">
              <w:rPr>
                <w:szCs w:val="20"/>
                <w:lang w:val="en-GB"/>
              </w:rPr>
              <w:t>.</w:t>
            </w:r>
          </w:p>
        </w:tc>
      </w:tr>
    </w:tbl>
    <w:p w14:paraId="610A8B8E" w14:textId="77777777" w:rsidR="0008582E" w:rsidRPr="006247F0" w:rsidRDefault="0008582E" w:rsidP="0008582E">
      <w:pPr>
        <w:pStyle w:val="Kop1"/>
        <w:rPr>
          <w:lang w:val="en-US"/>
        </w:rPr>
      </w:pPr>
      <w:r w:rsidRPr="006247F0">
        <w:rPr>
          <w:lang w:val="en-US"/>
        </w:rPr>
        <w:t>Project</w:t>
      </w:r>
      <w:r w:rsidR="00D17EDB">
        <w:rPr>
          <w:lang w:val="en-US"/>
        </w:rPr>
        <w:t xml:space="preserve"> details</w:t>
      </w:r>
    </w:p>
    <w:tbl>
      <w:tblPr>
        <w:tblStyle w:val="Tabelraster"/>
        <w:tblW w:w="0" w:type="auto"/>
        <w:tblLook w:val="04A0" w:firstRow="1" w:lastRow="0" w:firstColumn="1" w:lastColumn="0" w:noHBand="0" w:noVBand="1"/>
      </w:tblPr>
      <w:tblGrid>
        <w:gridCol w:w="2830"/>
        <w:gridCol w:w="6230"/>
      </w:tblGrid>
      <w:tr w:rsidR="00D17EDB" w:rsidRPr="00A90C10" w14:paraId="321A780C" w14:textId="77777777" w:rsidTr="00D17EDB">
        <w:tc>
          <w:tcPr>
            <w:tcW w:w="2830" w:type="dxa"/>
          </w:tcPr>
          <w:p w14:paraId="6C989EB3" w14:textId="77777777" w:rsidR="00D17EDB" w:rsidRPr="006247F0" w:rsidRDefault="00D17EDB" w:rsidP="00D17EDB">
            <w:pPr>
              <w:rPr>
                <w:szCs w:val="20"/>
              </w:rPr>
            </w:pPr>
            <w:bookmarkStart w:id="2" w:name="_Hlk177033424"/>
            <w:r w:rsidRPr="000F5CB7">
              <w:rPr>
                <w:szCs w:val="20"/>
                <w:lang w:val="en-GB"/>
              </w:rPr>
              <w:t>Program</w:t>
            </w:r>
          </w:p>
        </w:tc>
        <w:tc>
          <w:tcPr>
            <w:tcW w:w="6230" w:type="dxa"/>
          </w:tcPr>
          <w:p w14:paraId="360D2A3F" w14:textId="77777777" w:rsidR="00D17EDB" w:rsidRPr="006247F0" w:rsidRDefault="00D17EDB" w:rsidP="00D17EDB">
            <w:pPr>
              <w:rPr>
                <w:szCs w:val="20"/>
                <w:lang w:val="en-GB"/>
              </w:rPr>
            </w:pPr>
            <w:r w:rsidRPr="000F5CB7">
              <w:rPr>
                <w:szCs w:val="20"/>
                <w:lang w:val="en-GB"/>
              </w:rPr>
              <w:t>PharmaNL Shared Development Infrastructure (SDI)</w:t>
            </w:r>
          </w:p>
        </w:tc>
      </w:tr>
      <w:tr w:rsidR="00D17EDB" w:rsidRPr="006247F0" w14:paraId="35AAD345" w14:textId="77777777" w:rsidTr="00D17EDB">
        <w:tc>
          <w:tcPr>
            <w:tcW w:w="2830" w:type="dxa"/>
          </w:tcPr>
          <w:p w14:paraId="3C7C30F0" w14:textId="77777777" w:rsidR="00D17EDB" w:rsidRPr="006247F0" w:rsidRDefault="00D17EDB" w:rsidP="00D17EDB">
            <w:pPr>
              <w:rPr>
                <w:szCs w:val="20"/>
              </w:rPr>
            </w:pPr>
            <w:r w:rsidRPr="000F5CB7">
              <w:rPr>
                <w:szCs w:val="20"/>
                <w:lang w:val="en-GB"/>
              </w:rPr>
              <w:t>Grant call</w:t>
            </w:r>
          </w:p>
        </w:tc>
        <w:tc>
          <w:tcPr>
            <w:tcW w:w="6230" w:type="dxa"/>
          </w:tcPr>
          <w:p w14:paraId="036E3318" w14:textId="3A16F1D8" w:rsidR="00D17EDB" w:rsidRPr="006247F0" w:rsidRDefault="00D17EDB" w:rsidP="00D17EDB">
            <w:pPr>
              <w:rPr>
                <w:szCs w:val="20"/>
              </w:rPr>
            </w:pPr>
            <w:r w:rsidRPr="000F5CB7">
              <w:rPr>
                <w:szCs w:val="20"/>
                <w:lang w:val="en-GB"/>
              </w:rPr>
              <w:t xml:space="preserve">PharmaNL SDI </w:t>
            </w:r>
            <w:proofErr w:type="spellStart"/>
            <w:r w:rsidR="00A90C10">
              <w:rPr>
                <w:szCs w:val="20"/>
                <w:lang w:val="en-GB"/>
              </w:rPr>
              <w:t>vervolg</w:t>
            </w:r>
            <w:proofErr w:type="spellEnd"/>
            <w:r w:rsidR="00A90C10">
              <w:rPr>
                <w:szCs w:val="20"/>
                <w:lang w:val="en-GB"/>
              </w:rPr>
              <w:t xml:space="preserve"> 2023-1</w:t>
            </w:r>
          </w:p>
        </w:tc>
      </w:tr>
      <w:tr w:rsidR="00D17EDB" w:rsidRPr="006247F0" w14:paraId="4504BBEE" w14:textId="77777777" w:rsidTr="00D17EDB">
        <w:tc>
          <w:tcPr>
            <w:tcW w:w="2830" w:type="dxa"/>
          </w:tcPr>
          <w:p w14:paraId="7577D6B4" w14:textId="77777777" w:rsidR="00D17EDB" w:rsidRPr="006247F0" w:rsidRDefault="00D17EDB" w:rsidP="00D17EDB">
            <w:pPr>
              <w:rPr>
                <w:szCs w:val="20"/>
              </w:rPr>
            </w:pPr>
            <w:r w:rsidRPr="000F5CB7">
              <w:rPr>
                <w:szCs w:val="20"/>
                <w:lang w:val="en-GB"/>
              </w:rPr>
              <w:t>Project title</w:t>
            </w:r>
          </w:p>
        </w:tc>
        <w:tc>
          <w:tcPr>
            <w:tcW w:w="6230" w:type="dxa"/>
          </w:tcPr>
          <w:p w14:paraId="1174B307" w14:textId="77777777" w:rsidR="00D17EDB" w:rsidRPr="006247F0" w:rsidRDefault="00D17EDB" w:rsidP="00D17EDB">
            <w:pPr>
              <w:rPr>
                <w:i/>
                <w:iCs/>
                <w:szCs w:val="20"/>
              </w:rPr>
            </w:pPr>
            <w:r w:rsidRPr="000F5CB7">
              <w:rPr>
                <w:i/>
                <w:iCs/>
                <w:szCs w:val="20"/>
                <w:lang w:val="en-GB"/>
              </w:rPr>
              <w:t>Enter your answer here</w:t>
            </w:r>
          </w:p>
        </w:tc>
      </w:tr>
      <w:tr w:rsidR="00D17EDB" w:rsidRPr="006247F0" w14:paraId="47C1A8B0" w14:textId="77777777" w:rsidTr="00D17EDB">
        <w:tc>
          <w:tcPr>
            <w:tcW w:w="2830" w:type="dxa"/>
          </w:tcPr>
          <w:p w14:paraId="61AA6FA0" w14:textId="77777777" w:rsidR="00D17EDB" w:rsidRPr="006247F0" w:rsidRDefault="00D17EDB" w:rsidP="00D17EDB">
            <w:pPr>
              <w:rPr>
                <w:szCs w:val="20"/>
              </w:rPr>
            </w:pPr>
            <w:r w:rsidRPr="000F5CB7">
              <w:rPr>
                <w:szCs w:val="20"/>
                <w:lang w:val="en-GB"/>
              </w:rPr>
              <w:t>Main applicant</w:t>
            </w:r>
          </w:p>
        </w:tc>
        <w:tc>
          <w:tcPr>
            <w:tcW w:w="6230" w:type="dxa"/>
          </w:tcPr>
          <w:p w14:paraId="628948FB" w14:textId="77777777" w:rsidR="00D17EDB" w:rsidRPr="006247F0" w:rsidRDefault="00D17EDB" w:rsidP="00D17EDB">
            <w:pPr>
              <w:rPr>
                <w:i/>
                <w:iCs/>
                <w:szCs w:val="20"/>
              </w:rPr>
            </w:pPr>
            <w:r w:rsidRPr="000F5CB7">
              <w:rPr>
                <w:i/>
                <w:iCs/>
                <w:szCs w:val="20"/>
                <w:lang w:val="en-GB"/>
              </w:rPr>
              <w:t>Enter your answer here</w:t>
            </w:r>
          </w:p>
        </w:tc>
      </w:tr>
      <w:tr w:rsidR="00D17EDB" w:rsidRPr="006247F0" w14:paraId="04987107" w14:textId="77777777" w:rsidTr="00D17EDB">
        <w:tc>
          <w:tcPr>
            <w:tcW w:w="2830" w:type="dxa"/>
          </w:tcPr>
          <w:p w14:paraId="6B714A2B" w14:textId="77777777" w:rsidR="00D17EDB" w:rsidRPr="006247F0" w:rsidRDefault="00D17EDB" w:rsidP="00D17EDB">
            <w:pPr>
              <w:rPr>
                <w:szCs w:val="20"/>
              </w:rPr>
            </w:pPr>
            <w:r w:rsidRPr="000F5CB7">
              <w:rPr>
                <w:szCs w:val="20"/>
                <w:lang w:val="en-GB"/>
              </w:rPr>
              <w:t>Organisation main applicant</w:t>
            </w:r>
          </w:p>
        </w:tc>
        <w:tc>
          <w:tcPr>
            <w:tcW w:w="6230" w:type="dxa"/>
          </w:tcPr>
          <w:p w14:paraId="7437327A" w14:textId="77777777" w:rsidR="00D17EDB" w:rsidRPr="006247F0" w:rsidRDefault="00D17EDB" w:rsidP="00D17EDB">
            <w:pPr>
              <w:rPr>
                <w:i/>
                <w:iCs/>
                <w:szCs w:val="20"/>
              </w:rPr>
            </w:pPr>
            <w:r w:rsidRPr="000F5CB7">
              <w:rPr>
                <w:i/>
                <w:iCs/>
                <w:szCs w:val="20"/>
                <w:lang w:val="en-GB"/>
              </w:rPr>
              <w:t>Enter your answer here</w:t>
            </w:r>
          </w:p>
        </w:tc>
      </w:tr>
    </w:tbl>
    <w:bookmarkEnd w:id="2"/>
    <w:p w14:paraId="6734D303" w14:textId="77777777" w:rsidR="00672570" w:rsidRPr="00630FDC" w:rsidRDefault="00D17EDB" w:rsidP="00766426">
      <w:pPr>
        <w:pStyle w:val="Kop2"/>
        <w:rPr>
          <w:lang w:val="en-US"/>
        </w:rPr>
      </w:pPr>
      <w:r w:rsidRPr="00630FDC">
        <w:rPr>
          <w:lang w:val="en-US"/>
        </w:rPr>
        <w:t xml:space="preserve">Substantiation of </w:t>
      </w:r>
      <w:proofErr w:type="gramStart"/>
      <w:r w:rsidR="006D4D85" w:rsidRPr="00630FDC">
        <w:rPr>
          <w:lang w:val="en-US"/>
        </w:rPr>
        <w:t>the</w:t>
      </w:r>
      <w:proofErr w:type="gramEnd"/>
      <w:r w:rsidR="006D4D85" w:rsidRPr="00630FDC">
        <w:rPr>
          <w:lang w:val="en-US"/>
        </w:rPr>
        <w:t xml:space="preserve"> </w:t>
      </w:r>
      <w:r w:rsidRPr="00630FDC">
        <w:rPr>
          <w:lang w:val="en-US"/>
        </w:rPr>
        <w:t>own contribution</w:t>
      </w:r>
      <w:r w:rsidR="00D244EC" w:rsidRPr="00630FDC">
        <w:rPr>
          <w:lang w:val="en-US"/>
        </w:rPr>
        <w:tab/>
      </w:r>
    </w:p>
    <w:tbl>
      <w:tblPr>
        <w:tblStyle w:val="Tabelraster"/>
        <w:tblW w:w="0" w:type="auto"/>
        <w:tblLook w:val="04A0" w:firstRow="1" w:lastRow="0" w:firstColumn="1" w:lastColumn="0" w:noHBand="0" w:noVBand="1"/>
      </w:tblPr>
      <w:tblGrid>
        <w:gridCol w:w="9060"/>
      </w:tblGrid>
      <w:tr w:rsidR="00672570" w:rsidRPr="00A90C10" w14:paraId="04E55106" w14:textId="77777777" w:rsidTr="00795028">
        <w:tc>
          <w:tcPr>
            <w:tcW w:w="9060" w:type="dxa"/>
            <w:shd w:val="clear" w:color="auto" w:fill="B4E0E6"/>
          </w:tcPr>
          <w:p w14:paraId="70900024" w14:textId="67BE29BD" w:rsidR="00971F38" w:rsidRPr="00CB1DCE" w:rsidRDefault="00CB1DCE" w:rsidP="00672570">
            <w:pPr>
              <w:rPr>
                <w:lang w:val="en-US"/>
              </w:rPr>
            </w:pPr>
            <w:proofErr w:type="gramStart"/>
            <w:r w:rsidRPr="00CB1DCE">
              <w:rPr>
                <w:lang w:val="en-US"/>
              </w:rPr>
              <w:t>An own</w:t>
            </w:r>
            <w:proofErr w:type="gramEnd"/>
            <w:r w:rsidRPr="00CB1DCE">
              <w:rPr>
                <w:lang w:val="en-US"/>
              </w:rPr>
              <w:t xml:space="preserve"> contribution of 50% of the total project costs is mandatory. This applies to both research </w:t>
            </w:r>
            <w:proofErr w:type="spellStart"/>
            <w:r w:rsidRPr="00CB1DCE">
              <w:rPr>
                <w:lang w:val="en-US"/>
              </w:rPr>
              <w:t>organisations</w:t>
            </w:r>
            <w:proofErr w:type="spellEnd"/>
            <w:r w:rsidRPr="00CB1DCE">
              <w:rPr>
                <w:lang w:val="en-US"/>
              </w:rPr>
              <w:t xml:space="preserve"> and companies. This contribution may be in cash, in kind (e.g. by contribution of equipment or hours) or a combination of both.</w:t>
            </w:r>
          </w:p>
          <w:p w14:paraId="5F624E0D" w14:textId="77777777" w:rsidR="00421011" w:rsidRPr="00CB1DCE" w:rsidRDefault="00421011" w:rsidP="00421011">
            <w:pPr>
              <w:rPr>
                <w:lang w:val="en-US"/>
              </w:rPr>
            </w:pPr>
          </w:p>
          <w:p w14:paraId="595934FE" w14:textId="77777777" w:rsidR="00CB1DCE" w:rsidRPr="00CB1DCE" w:rsidRDefault="00CB1DCE" w:rsidP="00CB1DCE">
            <w:pPr>
              <w:pStyle w:val="Lijstalinea"/>
              <w:numPr>
                <w:ilvl w:val="0"/>
                <w:numId w:val="21"/>
              </w:numPr>
              <w:rPr>
                <w:lang w:val="en-US"/>
              </w:rPr>
            </w:pPr>
            <w:r w:rsidRPr="00CB1DCE">
              <w:rPr>
                <w:lang w:val="en-US"/>
              </w:rPr>
              <w:t xml:space="preserve">For companies, </w:t>
            </w:r>
            <w:proofErr w:type="gramStart"/>
            <w:r w:rsidRPr="00CB1DCE">
              <w:rPr>
                <w:lang w:val="en-US"/>
              </w:rPr>
              <w:t>the compulsory own</w:t>
            </w:r>
            <w:proofErr w:type="gramEnd"/>
            <w:r w:rsidRPr="00CB1DCE">
              <w:rPr>
                <w:lang w:val="en-US"/>
              </w:rPr>
              <w:t xml:space="preserve"> contribution must be financed with funds that have not been obtained via another subsidy or from the provision of a public legal entity (so-called private funds), </w:t>
            </w:r>
            <w:proofErr w:type="gramStart"/>
            <w:r w:rsidRPr="00CB1DCE">
              <w:rPr>
                <w:lang w:val="en-US"/>
              </w:rPr>
              <w:t>as it</w:t>
            </w:r>
            <w:proofErr w:type="gramEnd"/>
            <w:r w:rsidRPr="00CB1DCE">
              <w:rPr>
                <w:lang w:val="en-US"/>
              </w:rPr>
              <w:t xml:space="preserve"> follows from the AGVV that the aid intensity does not exceed 50% of the eligible costs. Incidentally, this also means that non-eligible costs are fully borne by the company and cannot be included in this own contribution. </w:t>
            </w:r>
          </w:p>
          <w:p w14:paraId="4E52E02B" w14:textId="77777777" w:rsidR="00CB1DCE" w:rsidRPr="00CB1DCE" w:rsidRDefault="00CB1DCE" w:rsidP="00CB1DCE">
            <w:pPr>
              <w:pStyle w:val="Lijstalinea"/>
              <w:numPr>
                <w:ilvl w:val="0"/>
                <w:numId w:val="21"/>
              </w:numPr>
              <w:rPr>
                <w:lang w:val="en-US"/>
              </w:rPr>
            </w:pPr>
            <w:r w:rsidRPr="00CB1DCE">
              <w:rPr>
                <w:lang w:val="en-US"/>
              </w:rPr>
              <w:t xml:space="preserve">For research </w:t>
            </w:r>
            <w:proofErr w:type="spellStart"/>
            <w:r w:rsidRPr="00CB1DCE">
              <w:rPr>
                <w:lang w:val="en-US"/>
              </w:rPr>
              <w:t>organisations</w:t>
            </w:r>
            <w:proofErr w:type="spellEnd"/>
            <w:r w:rsidRPr="00CB1DCE">
              <w:rPr>
                <w:lang w:val="en-US"/>
              </w:rPr>
              <w:t xml:space="preserve">, the own contribution may come from public funds, provided that the requested subsidy falls outside the scope of state aid law. </w:t>
            </w:r>
          </w:p>
          <w:p w14:paraId="5C6EC10A" w14:textId="77777777" w:rsidR="00CB1DCE" w:rsidRPr="00CB1DCE" w:rsidRDefault="00CB1DCE" w:rsidP="00CB1DCE">
            <w:pPr>
              <w:pStyle w:val="Lijstalinea"/>
              <w:numPr>
                <w:ilvl w:val="0"/>
                <w:numId w:val="21"/>
              </w:numPr>
              <w:rPr>
                <w:lang w:val="en-US"/>
              </w:rPr>
            </w:pPr>
            <w:r w:rsidRPr="00CB1DCE">
              <w:rPr>
                <w:lang w:val="en-US"/>
              </w:rPr>
              <w:t xml:space="preserve">When contributing own funds, </w:t>
            </w:r>
            <w:proofErr w:type="gramStart"/>
            <w:r w:rsidRPr="00CB1DCE">
              <w:rPr>
                <w:lang w:val="en-US"/>
              </w:rPr>
              <w:t>take into account</w:t>
            </w:r>
            <w:proofErr w:type="gramEnd"/>
            <w:r w:rsidRPr="00CB1DCE">
              <w:rPr>
                <w:lang w:val="en-US"/>
              </w:rPr>
              <w:t xml:space="preserve"> that:</w:t>
            </w:r>
          </w:p>
          <w:p w14:paraId="1FF07A4C" w14:textId="77777777" w:rsidR="00CB1DCE" w:rsidRPr="00CB1DCE" w:rsidRDefault="00CB1DCE" w:rsidP="00CB1DCE">
            <w:pPr>
              <w:pStyle w:val="Lijstalinea"/>
              <w:numPr>
                <w:ilvl w:val="1"/>
                <w:numId w:val="21"/>
              </w:numPr>
              <w:rPr>
                <w:lang w:val="en-US"/>
              </w:rPr>
            </w:pPr>
            <w:r w:rsidRPr="00CB1DCE">
              <w:rPr>
                <w:lang w:val="en-US"/>
              </w:rPr>
              <w:t xml:space="preserve">Research </w:t>
            </w:r>
            <w:proofErr w:type="spellStart"/>
            <w:r w:rsidRPr="00CB1DCE">
              <w:rPr>
                <w:lang w:val="en-US"/>
              </w:rPr>
              <w:t>organisations</w:t>
            </w:r>
            <w:proofErr w:type="spellEnd"/>
            <w:r w:rsidRPr="00CB1DCE">
              <w:rPr>
                <w:lang w:val="en-US"/>
              </w:rPr>
              <w:t xml:space="preserve"> are deemed to be governmental </w:t>
            </w:r>
            <w:proofErr w:type="spellStart"/>
            <w:proofErr w:type="gramStart"/>
            <w:r w:rsidRPr="00CB1DCE">
              <w:rPr>
                <w:lang w:val="en-US"/>
              </w:rPr>
              <w:t>organisations</w:t>
            </w:r>
            <w:proofErr w:type="spellEnd"/>
            <w:proofErr w:type="gramEnd"/>
            <w:r w:rsidRPr="00CB1DCE">
              <w:rPr>
                <w:lang w:val="en-US"/>
              </w:rPr>
              <w:t xml:space="preserve"> and their financial resources </w:t>
            </w:r>
            <w:proofErr w:type="gramStart"/>
            <w:r w:rsidRPr="00CB1DCE">
              <w:rPr>
                <w:lang w:val="en-US"/>
              </w:rPr>
              <w:t>are considered to be</w:t>
            </w:r>
            <w:proofErr w:type="gramEnd"/>
            <w:r w:rsidRPr="00CB1DCE">
              <w:rPr>
                <w:lang w:val="en-US"/>
              </w:rPr>
              <w:t xml:space="preserve"> attributable to the state. For this reason, the resources of research </w:t>
            </w:r>
            <w:proofErr w:type="spellStart"/>
            <w:r w:rsidRPr="00CB1DCE">
              <w:rPr>
                <w:lang w:val="en-US"/>
              </w:rPr>
              <w:t>organisations</w:t>
            </w:r>
            <w:proofErr w:type="spellEnd"/>
            <w:r w:rsidRPr="00CB1DCE">
              <w:rPr>
                <w:lang w:val="en-US"/>
              </w:rPr>
              <w:t xml:space="preserve"> are designated as being publicly funded. </w:t>
            </w:r>
          </w:p>
          <w:p w14:paraId="67906B08" w14:textId="77777777" w:rsidR="00CB1DCE" w:rsidRPr="00CB1DCE" w:rsidRDefault="00CB1DCE" w:rsidP="00CB1DCE">
            <w:pPr>
              <w:pStyle w:val="Lijstalinea"/>
              <w:numPr>
                <w:ilvl w:val="1"/>
                <w:numId w:val="21"/>
              </w:numPr>
              <w:rPr>
                <w:lang w:val="en-US"/>
              </w:rPr>
            </w:pPr>
            <w:r w:rsidRPr="00CB1DCE">
              <w:rPr>
                <w:lang w:val="en-US"/>
              </w:rPr>
              <w:t xml:space="preserve">Companies in which the government has a predominant influence are designated as state companies. The financial resources of state companies </w:t>
            </w:r>
            <w:proofErr w:type="gramStart"/>
            <w:r w:rsidRPr="00CB1DCE">
              <w:rPr>
                <w:lang w:val="en-US"/>
              </w:rPr>
              <w:t>are considered to be</w:t>
            </w:r>
            <w:proofErr w:type="gramEnd"/>
            <w:r w:rsidRPr="00CB1DCE">
              <w:rPr>
                <w:lang w:val="en-US"/>
              </w:rPr>
              <w:t xml:space="preserve"> attributable to the state. For this reason, the resources of state companies are designated as being publicly funded. </w:t>
            </w:r>
          </w:p>
          <w:p w14:paraId="2A66FF4E" w14:textId="77777777" w:rsidR="00421011" w:rsidRPr="00CB1DCE" w:rsidRDefault="00421011" w:rsidP="00672570">
            <w:pPr>
              <w:rPr>
                <w:lang w:val="en-US"/>
              </w:rPr>
            </w:pPr>
          </w:p>
          <w:p w14:paraId="4C5D0E4E" w14:textId="77777777" w:rsidR="001D271C" w:rsidRPr="00CB1DCE" w:rsidRDefault="00CB1DCE" w:rsidP="00672570">
            <w:pPr>
              <w:rPr>
                <w:lang w:val="en-US"/>
              </w:rPr>
            </w:pPr>
            <w:r w:rsidRPr="00CB1DCE">
              <w:rPr>
                <w:lang w:val="en-US"/>
              </w:rPr>
              <w:t xml:space="preserve">For </w:t>
            </w:r>
            <w:r w:rsidRPr="00CB1DCE">
              <w:rPr>
                <w:b/>
                <w:bCs/>
                <w:lang w:val="en-US"/>
              </w:rPr>
              <w:t xml:space="preserve">each party, </w:t>
            </w:r>
            <w:r w:rsidRPr="00CB1DCE">
              <w:rPr>
                <w:lang w:val="en-US"/>
              </w:rPr>
              <w:t xml:space="preserve">provide insights </w:t>
            </w:r>
            <w:proofErr w:type="gramStart"/>
            <w:r w:rsidRPr="00CB1DCE">
              <w:rPr>
                <w:lang w:val="en-US"/>
              </w:rPr>
              <w:t>in</w:t>
            </w:r>
            <w:proofErr w:type="gramEnd"/>
            <w:r w:rsidRPr="00CB1DCE">
              <w:rPr>
                <w:lang w:val="en-US"/>
              </w:rPr>
              <w:t xml:space="preserve"> the following aspects</w:t>
            </w:r>
          </w:p>
          <w:p w14:paraId="28FA9E4E" w14:textId="77777777" w:rsidR="00CB1DCE" w:rsidRPr="00CB1DCE" w:rsidRDefault="00CB1DCE" w:rsidP="001D271C">
            <w:pPr>
              <w:pStyle w:val="Lijstalinea"/>
              <w:numPr>
                <w:ilvl w:val="0"/>
                <w:numId w:val="22"/>
              </w:numPr>
              <w:rPr>
                <w:lang w:val="en-US"/>
              </w:rPr>
            </w:pPr>
            <w:r w:rsidRPr="00CB1DCE">
              <w:rPr>
                <w:lang w:val="en-US"/>
              </w:rPr>
              <w:t>The amount of the own contribution</w:t>
            </w:r>
          </w:p>
          <w:p w14:paraId="3197D341" w14:textId="77777777" w:rsidR="00CB1DCE" w:rsidRPr="00CB1DCE" w:rsidRDefault="00CB1DCE" w:rsidP="001D271C">
            <w:pPr>
              <w:pStyle w:val="Lijstalinea"/>
              <w:numPr>
                <w:ilvl w:val="0"/>
                <w:numId w:val="22"/>
              </w:numPr>
            </w:pPr>
            <w:r>
              <w:rPr>
                <w:lang w:val="en-US"/>
              </w:rPr>
              <w:t>Breakdown of the own contribution</w:t>
            </w:r>
          </w:p>
          <w:p w14:paraId="19CE2637" w14:textId="77777777" w:rsidR="001D271C" w:rsidRDefault="001D271C" w:rsidP="00243B9E">
            <w:pPr>
              <w:pStyle w:val="Lijstalinea"/>
              <w:numPr>
                <w:ilvl w:val="1"/>
                <w:numId w:val="22"/>
              </w:numPr>
              <w:rPr>
                <w:lang w:val="en-GB"/>
              </w:rPr>
            </w:pPr>
            <w:r w:rsidRPr="001D271C">
              <w:rPr>
                <w:lang w:val="en-GB"/>
              </w:rPr>
              <w:t xml:space="preserve">In cash </w:t>
            </w:r>
            <w:r w:rsidR="00CB1DCE">
              <w:rPr>
                <w:lang w:val="en-GB"/>
              </w:rPr>
              <w:t>a</w:t>
            </w:r>
            <w:r w:rsidR="00243B9E">
              <w:rPr>
                <w:lang w:val="en-GB"/>
              </w:rPr>
              <w:t>n</w:t>
            </w:r>
            <w:r w:rsidR="00CB1DCE">
              <w:rPr>
                <w:lang w:val="en-GB"/>
              </w:rPr>
              <w:t>d</w:t>
            </w:r>
            <w:r w:rsidR="00243B9E">
              <w:rPr>
                <w:lang w:val="en-GB"/>
              </w:rPr>
              <w:t>/</w:t>
            </w:r>
            <w:r w:rsidRPr="001D271C">
              <w:rPr>
                <w:lang w:val="en-GB"/>
              </w:rPr>
              <w:t>o</w:t>
            </w:r>
            <w:r w:rsidR="00CB1DCE">
              <w:rPr>
                <w:lang w:val="en-GB"/>
              </w:rPr>
              <w:t>r</w:t>
            </w:r>
            <w:r w:rsidRPr="001D271C">
              <w:rPr>
                <w:lang w:val="en-GB"/>
              </w:rPr>
              <w:t xml:space="preserve"> in</w:t>
            </w:r>
            <w:r w:rsidR="00CB1DCE">
              <w:rPr>
                <w:lang w:val="en-GB"/>
              </w:rPr>
              <w:t>-</w:t>
            </w:r>
            <w:r w:rsidRPr="001D271C">
              <w:rPr>
                <w:lang w:val="en-GB"/>
              </w:rPr>
              <w:t>k</w:t>
            </w:r>
            <w:r>
              <w:rPr>
                <w:lang w:val="en-GB"/>
              </w:rPr>
              <w:t>ind</w:t>
            </w:r>
          </w:p>
          <w:p w14:paraId="149CC202" w14:textId="77777777" w:rsidR="00BB3184" w:rsidRDefault="001D271C" w:rsidP="00CB1DCE">
            <w:pPr>
              <w:pStyle w:val="Lijstalinea"/>
              <w:numPr>
                <w:ilvl w:val="1"/>
                <w:numId w:val="22"/>
              </w:numPr>
              <w:rPr>
                <w:lang w:val="en-US"/>
              </w:rPr>
            </w:pPr>
            <w:r w:rsidRPr="00CB1DCE">
              <w:rPr>
                <w:lang w:val="en-US"/>
              </w:rPr>
              <w:t xml:space="preserve">In </w:t>
            </w:r>
            <w:r w:rsidR="00CB1DCE" w:rsidRPr="00CB1DCE">
              <w:rPr>
                <w:lang w:val="en-US"/>
              </w:rPr>
              <w:t>case of an</w:t>
            </w:r>
            <w:r w:rsidRPr="00CB1DCE">
              <w:rPr>
                <w:lang w:val="en-US"/>
              </w:rPr>
              <w:t xml:space="preserve"> in</w:t>
            </w:r>
            <w:r w:rsidR="00CB1DCE" w:rsidRPr="00CB1DCE">
              <w:rPr>
                <w:lang w:val="en-US"/>
              </w:rPr>
              <w:t>-</w:t>
            </w:r>
            <w:r w:rsidRPr="00CB1DCE">
              <w:rPr>
                <w:lang w:val="en-US"/>
              </w:rPr>
              <w:t>kind</w:t>
            </w:r>
            <w:r w:rsidR="00CB1DCE" w:rsidRPr="00CB1DCE">
              <w:rPr>
                <w:lang w:val="en-US"/>
              </w:rPr>
              <w:t xml:space="preserve"> contribution</w:t>
            </w:r>
            <w:r w:rsidRPr="00CB1DCE">
              <w:rPr>
                <w:lang w:val="en-US"/>
              </w:rPr>
              <w:t xml:space="preserve">; </w:t>
            </w:r>
            <w:r w:rsidR="00CB1DCE" w:rsidRPr="00CB1DCE">
              <w:rPr>
                <w:lang w:val="en-US"/>
              </w:rPr>
              <w:t xml:space="preserve">specify </w:t>
            </w:r>
            <w:r w:rsidR="00CB1DCE">
              <w:rPr>
                <w:lang w:val="en-US"/>
              </w:rPr>
              <w:t>how it is structured</w:t>
            </w:r>
          </w:p>
          <w:p w14:paraId="5CCB78C7" w14:textId="77777777" w:rsidR="00CB1DCE" w:rsidRPr="00CB1DCE" w:rsidRDefault="00CB1DCE" w:rsidP="00CB1DCE">
            <w:pPr>
              <w:pStyle w:val="Lijstalinea"/>
              <w:ind w:left="1080"/>
              <w:rPr>
                <w:lang w:val="en-US"/>
              </w:rPr>
            </w:pPr>
          </w:p>
        </w:tc>
      </w:tr>
      <w:tr w:rsidR="00672570" w14:paraId="52C11987" w14:textId="77777777" w:rsidTr="00795028">
        <w:tc>
          <w:tcPr>
            <w:tcW w:w="9060" w:type="dxa"/>
          </w:tcPr>
          <w:p w14:paraId="6C6207C7" w14:textId="77777777" w:rsidR="00672570" w:rsidRPr="00CB1DCE" w:rsidRDefault="00672570" w:rsidP="00795028">
            <w:pPr>
              <w:rPr>
                <w:i/>
                <w:iCs/>
                <w:lang w:val="en-US"/>
              </w:rPr>
            </w:pPr>
          </w:p>
          <w:p w14:paraId="07D14AC4" w14:textId="77777777" w:rsidR="00243B9E" w:rsidRDefault="00243B9E" w:rsidP="00795028">
            <w:pPr>
              <w:rPr>
                <w:i/>
                <w:iCs/>
              </w:rPr>
            </w:pPr>
            <w:r>
              <w:rPr>
                <w:i/>
                <w:iCs/>
              </w:rPr>
              <w:t>[</w:t>
            </w:r>
            <w:r w:rsidR="00CB1DCE">
              <w:rPr>
                <w:i/>
                <w:iCs/>
              </w:rPr>
              <w:t>Party</w:t>
            </w:r>
            <w:r>
              <w:rPr>
                <w:i/>
                <w:iCs/>
              </w:rPr>
              <w:t xml:space="preserve"> 1]</w:t>
            </w:r>
          </w:p>
          <w:p w14:paraId="032E0338" w14:textId="77777777" w:rsidR="00243B9E" w:rsidRDefault="00243B9E" w:rsidP="00795028">
            <w:pPr>
              <w:rPr>
                <w:i/>
                <w:iCs/>
              </w:rPr>
            </w:pPr>
          </w:p>
          <w:p w14:paraId="173E2FCC" w14:textId="77777777" w:rsidR="00243B9E" w:rsidRDefault="00243B9E" w:rsidP="00795028">
            <w:pPr>
              <w:rPr>
                <w:i/>
                <w:iCs/>
              </w:rPr>
            </w:pPr>
            <w:r>
              <w:rPr>
                <w:i/>
                <w:iCs/>
              </w:rPr>
              <w:t>[</w:t>
            </w:r>
            <w:r w:rsidR="00CB1DCE">
              <w:rPr>
                <w:i/>
                <w:iCs/>
              </w:rPr>
              <w:t>Party</w:t>
            </w:r>
            <w:r>
              <w:rPr>
                <w:i/>
                <w:iCs/>
              </w:rPr>
              <w:t xml:space="preserve"> 2]</w:t>
            </w:r>
          </w:p>
          <w:p w14:paraId="47BC5E48" w14:textId="77777777" w:rsidR="00243B9E" w:rsidRDefault="00243B9E" w:rsidP="00795028">
            <w:pPr>
              <w:rPr>
                <w:i/>
                <w:iCs/>
              </w:rPr>
            </w:pPr>
          </w:p>
          <w:p w14:paraId="2079D157" w14:textId="77777777" w:rsidR="00243B9E" w:rsidRDefault="00243B9E" w:rsidP="00795028">
            <w:pPr>
              <w:rPr>
                <w:i/>
                <w:iCs/>
              </w:rPr>
            </w:pPr>
            <w:r>
              <w:rPr>
                <w:i/>
                <w:iCs/>
              </w:rPr>
              <w:t>[</w:t>
            </w:r>
            <w:proofErr w:type="spellStart"/>
            <w:proofErr w:type="gramStart"/>
            <w:r>
              <w:rPr>
                <w:i/>
                <w:iCs/>
              </w:rPr>
              <w:t>etc</w:t>
            </w:r>
            <w:proofErr w:type="spellEnd"/>
            <w:proofErr w:type="gramEnd"/>
            <w:r>
              <w:rPr>
                <w:i/>
                <w:iCs/>
              </w:rPr>
              <w:t>…]</w:t>
            </w:r>
          </w:p>
          <w:p w14:paraId="7C60C0A2" w14:textId="77777777" w:rsidR="00624D57" w:rsidRDefault="00624D57" w:rsidP="00795028">
            <w:pPr>
              <w:rPr>
                <w:i/>
                <w:iCs/>
              </w:rPr>
            </w:pPr>
          </w:p>
          <w:p w14:paraId="26CAF260" w14:textId="77777777" w:rsidR="00421011" w:rsidRDefault="00421011" w:rsidP="00624D57">
            <w:pPr>
              <w:rPr>
                <w:i/>
                <w:iCs/>
              </w:rPr>
            </w:pPr>
          </w:p>
        </w:tc>
      </w:tr>
    </w:tbl>
    <w:p w14:paraId="54FD22EA" w14:textId="77777777" w:rsidR="00766426" w:rsidRPr="000B58BD" w:rsidRDefault="00766426" w:rsidP="000B58BD"/>
    <w:p w14:paraId="0E3140CE" w14:textId="77777777" w:rsidR="005D3D3F" w:rsidRPr="006247F0" w:rsidRDefault="005D3D3F" w:rsidP="00221FD7">
      <w:pPr>
        <w:rPr>
          <w:vanish/>
        </w:rPr>
      </w:pPr>
    </w:p>
    <w:sectPr w:rsidR="005D3D3F" w:rsidRPr="006247F0" w:rsidSect="009C1F78">
      <w:headerReference w:type="default" r:id="rId8"/>
      <w:footerReference w:type="default" r:id="rId9"/>
      <w:headerReference w:type="first" r:id="rId10"/>
      <w:type w:val="oddPage"/>
      <w:pgSz w:w="11906" w:h="16838" w:code="9"/>
      <w:pgMar w:top="161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181E" w14:textId="77777777" w:rsidR="000E25B1" w:rsidRDefault="000E25B1">
      <w:r>
        <w:separator/>
      </w:r>
    </w:p>
  </w:endnote>
  <w:endnote w:type="continuationSeparator" w:id="0">
    <w:p w14:paraId="33E35095" w14:textId="77777777" w:rsidR="000E25B1" w:rsidRDefault="000E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umanst521 B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4C2E" w14:textId="77777777" w:rsidR="000B0C93" w:rsidRDefault="00F85A14" w:rsidP="009A303F">
    <w:pPr>
      <w:pStyle w:val="Voettekst"/>
      <w:framePr w:wrap="around" w:vAnchor="text" w:hAnchor="margin" w:xAlign="center" w:y="1"/>
      <w:rPr>
        <w:rStyle w:val="Paginanummer"/>
      </w:rPr>
    </w:pPr>
    <w:r>
      <w:rPr>
        <w:rStyle w:val="Paginanummer"/>
      </w:rPr>
      <w:fldChar w:fldCharType="begin"/>
    </w:r>
    <w:r w:rsidR="000B0C93">
      <w:rPr>
        <w:rStyle w:val="Paginanummer"/>
      </w:rPr>
      <w:instrText xml:space="preserve">PAGE  </w:instrText>
    </w:r>
    <w:r>
      <w:rPr>
        <w:rStyle w:val="Paginanummer"/>
      </w:rPr>
      <w:fldChar w:fldCharType="separate"/>
    </w:r>
    <w:r w:rsidR="00EC6553">
      <w:rPr>
        <w:rStyle w:val="Paginanummer"/>
        <w:noProof/>
      </w:rPr>
      <w:t>9</w:t>
    </w:r>
    <w:r>
      <w:rPr>
        <w:rStyle w:val="Paginanummer"/>
      </w:rPr>
      <w:fldChar w:fldCharType="end"/>
    </w:r>
  </w:p>
  <w:p w14:paraId="0BA27B5F" w14:textId="77777777" w:rsidR="000B0C93" w:rsidRDefault="000B0C93" w:rsidP="00F44650">
    <w:pPr>
      <w:pStyle w:val="Voettekst"/>
      <w:framePr w:wrap="around" w:vAnchor="text" w:hAnchor="margin" w:xAlign="right" w:y="1"/>
      <w:rPr>
        <w:rStyle w:val="Paginanummer"/>
      </w:rPr>
    </w:pPr>
  </w:p>
  <w:p w14:paraId="7363AC52" w14:textId="77777777" w:rsidR="000B0C93" w:rsidRPr="00F92E7A" w:rsidRDefault="000B0C93" w:rsidP="004E10F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4E3C" w14:textId="77777777" w:rsidR="000E25B1" w:rsidRDefault="000E25B1">
      <w:r>
        <w:separator/>
      </w:r>
    </w:p>
  </w:footnote>
  <w:footnote w:type="continuationSeparator" w:id="0">
    <w:p w14:paraId="02780080" w14:textId="77777777" w:rsidR="000E25B1" w:rsidRDefault="000E2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5A7" w14:textId="51B657A1" w:rsidR="00D94945" w:rsidRPr="00D17EDB" w:rsidRDefault="00D94945" w:rsidP="00D94945">
    <w:pPr>
      <w:pStyle w:val="Koptekst"/>
      <w:jc w:val="right"/>
      <w:rPr>
        <w:color w:val="FF0000"/>
        <w:sz w:val="18"/>
        <w:szCs w:val="18"/>
        <w:lang w:val="en-US"/>
      </w:rPr>
    </w:pPr>
    <w:r w:rsidRPr="003B360B">
      <w:rPr>
        <w:noProof/>
        <w:sz w:val="18"/>
        <w:szCs w:val="18"/>
      </w:rPr>
      <w:drawing>
        <wp:anchor distT="0" distB="0" distL="114300" distR="114300" simplePos="0" relativeHeight="251661312" behindDoc="0" locked="0" layoutInCell="1" allowOverlap="1" wp14:anchorId="1CEBC2A3" wp14:editId="1B96A5EF">
          <wp:simplePos x="0" y="0"/>
          <wp:positionH relativeFrom="margin">
            <wp:posOffset>-635</wp:posOffset>
          </wp:positionH>
          <wp:positionV relativeFrom="paragraph">
            <wp:posOffset>-99695</wp:posOffset>
          </wp:positionV>
          <wp:extent cx="1336675" cy="323850"/>
          <wp:effectExtent l="0" t="0" r="0" b="0"/>
          <wp:wrapNone/>
          <wp:docPr id="4" name="Afbeelding 4" descr="G:\99 Algemeen\ZonMw Logo 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99 Algemeen\ZonMw Logo 2019\logo-3_RGB_d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EDB">
      <w:rPr>
        <w:sz w:val="18"/>
        <w:szCs w:val="18"/>
        <w:lang w:val="en-US"/>
      </w:rPr>
      <w:t xml:space="preserve">                                                           </w:t>
    </w:r>
    <w:r w:rsidR="00D17EDB" w:rsidRPr="00D17EDB">
      <w:rPr>
        <w:sz w:val="18"/>
        <w:szCs w:val="18"/>
        <w:lang w:val="en-US"/>
      </w:rPr>
      <w:t>Ma</w:t>
    </w:r>
    <w:r w:rsidR="00D17EDB">
      <w:rPr>
        <w:sz w:val="18"/>
        <w:szCs w:val="18"/>
        <w:lang w:val="en-US"/>
      </w:rPr>
      <w:t>ndatory annex</w:t>
    </w:r>
    <w:r w:rsidR="00596FC0" w:rsidRPr="00D17EDB">
      <w:rPr>
        <w:sz w:val="18"/>
        <w:szCs w:val="18"/>
        <w:lang w:val="en-US"/>
      </w:rPr>
      <w:t xml:space="preserve"> </w:t>
    </w:r>
    <w:proofErr w:type="spellStart"/>
    <w:r w:rsidR="00596FC0" w:rsidRPr="00D17EDB">
      <w:rPr>
        <w:sz w:val="18"/>
        <w:szCs w:val="18"/>
        <w:lang w:val="en-US"/>
      </w:rPr>
      <w:t>PharmaNL</w:t>
    </w:r>
    <w:proofErr w:type="spellEnd"/>
    <w:r w:rsidR="00596FC0" w:rsidRPr="00D17EDB">
      <w:rPr>
        <w:sz w:val="18"/>
        <w:szCs w:val="18"/>
        <w:lang w:val="en-US"/>
      </w:rPr>
      <w:t xml:space="preserve"> </w:t>
    </w:r>
    <w:r w:rsidR="00766426" w:rsidRPr="00D17EDB">
      <w:rPr>
        <w:sz w:val="18"/>
        <w:szCs w:val="18"/>
        <w:lang w:val="en-US"/>
      </w:rPr>
      <w:t xml:space="preserve">SDI </w:t>
    </w:r>
    <w:proofErr w:type="spellStart"/>
    <w:r w:rsidR="00A90C10">
      <w:rPr>
        <w:sz w:val="18"/>
        <w:szCs w:val="18"/>
        <w:lang w:val="en-US"/>
      </w:rPr>
      <w:t>vervolg</w:t>
    </w:r>
    <w:proofErr w:type="spellEnd"/>
    <w:r w:rsidR="00A90C10">
      <w:rPr>
        <w:sz w:val="18"/>
        <w:szCs w:val="18"/>
        <w:lang w:val="en-US"/>
      </w:rPr>
      <w:t xml:space="preserve"> 2023-1</w:t>
    </w:r>
    <w:r w:rsidR="00766426" w:rsidRPr="00D17EDB">
      <w:rPr>
        <w:sz w:val="18"/>
        <w:szCs w:val="18"/>
        <w:lang w:val="en-US"/>
      </w:rPr>
      <w:t xml:space="preserve"> – </w:t>
    </w:r>
    <w:r w:rsidR="00D17EDB" w:rsidRPr="00D17EDB">
      <w:rPr>
        <w:sz w:val="18"/>
        <w:szCs w:val="18"/>
        <w:lang w:val="en-US"/>
      </w:rPr>
      <w:t xml:space="preserve">Financing </w:t>
    </w:r>
    <w:r w:rsidR="006D4D85">
      <w:rPr>
        <w:sz w:val="18"/>
        <w:szCs w:val="18"/>
        <w:lang w:val="en-US"/>
      </w:rPr>
      <w:t xml:space="preserve">the </w:t>
    </w:r>
    <w:r w:rsidR="00D17EDB" w:rsidRPr="00D17EDB">
      <w:rPr>
        <w:sz w:val="18"/>
        <w:szCs w:val="18"/>
        <w:lang w:val="en-US"/>
      </w:rPr>
      <w:t xml:space="preserve">own </w:t>
    </w:r>
    <w:r w:rsidR="00D17EDB">
      <w:rPr>
        <w:sz w:val="18"/>
        <w:szCs w:val="18"/>
        <w:lang w:val="en-US"/>
      </w:rPr>
      <w:t>contribution</w:t>
    </w:r>
  </w:p>
  <w:p w14:paraId="01C83AE4" w14:textId="77777777" w:rsidR="00596FC0" w:rsidRPr="00D17EDB" w:rsidRDefault="00596FC0" w:rsidP="00596FC0">
    <w:pPr>
      <w:pStyle w:val="Koptekst"/>
      <w:jc w:val="center"/>
      <w:rPr>
        <w:color w:val="FF0000"/>
        <w:sz w:val="18"/>
        <w:szCs w:val="18"/>
        <w:lang w:val="en-US"/>
      </w:rPr>
    </w:pPr>
  </w:p>
  <w:p w14:paraId="7987EF2C" w14:textId="77777777" w:rsidR="00D94945" w:rsidRPr="00D17EDB" w:rsidRDefault="00D94945">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8F27" w14:textId="77777777" w:rsidR="00A90C10" w:rsidRPr="00D17EDB" w:rsidRDefault="00A90C10" w:rsidP="00A90C10">
    <w:pPr>
      <w:pStyle w:val="Koptekst"/>
      <w:jc w:val="right"/>
      <w:rPr>
        <w:color w:val="FF0000"/>
        <w:sz w:val="18"/>
        <w:szCs w:val="18"/>
        <w:lang w:val="en-US"/>
      </w:rPr>
    </w:pPr>
    <w:r w:rsidRPr="003B360B">
      <w:rPr>
        <w:noProof/>
        <w:sz w:val="18"/>
        <w:szCs w:val="18"/>
      </w:rPr>
      <w:drawing>
        <wp:anchor distT="0" distB="0" distL="114300" distR="114300" simplePos="0" relativeHeight="251663360" behindDoc="0" locked="0" layoutInCell="1" allowOverlap="1" wp14:anchorId="1DC66D1D" wp14:editId="6054AFE0">
          <wp:simplePos x="0" y="0"/>
          <wp:positionH relativeFrom="margin">
            <wp:posOffset>-635</wp:posOffset>
          </wp:positionH>
          <wp:positionV relativeFrom="paragraph">
            <wp:posOffset>-99695</wp:posOffset>
          </wp:positionV>
          <wp:extent cx="1336675" cy="323850"/>
          <wp:effectExtent l="0" t="0" r="0" b="0"/>
          <wp:wrapNone/>
          <wp:docPr id="1208175795" name="Afbeelding 1208175795" descr="G:\99 Algemeen\ZonMw Logo 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99 Algemeen\ZonMw Logo 2019\logo-3_RGB_d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EDB">
      <w:rPr>
        <w:sz w:val="18"/>
        <w:szCs w:val="18"/>
        <w:lang w:val="en-US"/>
      </w:rPr>
      <w:t xml:space="preserve">                                                           Ma</w:t>
    </w:r>
    <w:r>
      <w:rPr>
        <w:sz w:val="18"/>
        <w:szCs w:val="18"/>
        <w:lang w:val="en-US"/>
      </w:rPr>
      <w:t>ndatory annex</w:t>
    </w:r>
    <w:r w:rsidRPr="00D17EDB">
      <w:rPr>
        <w:sz w:val="18"/>
        <w:szCs w:val="18"/>
        <w:lang w:val="en-US"/>
      </w:rPr>
      <w:t xml:space="preserve"> </w:t>
    </w:r>
    <w:proofErr w:type="spellStart"/>
    <w:r w:rsidRPr="00D17EDB">
      <w:rPr>
        <w:sz w:val="18"/>
        <w:szCs w:val="18"/>
        <w:lang w:val="en-US"/>
      </w:rPr>
      <w:t>PharmaNL</w:t>
    </w:r>
    <w:proofErr w:type="spellEnd"/>
    <w:r w:rsidRPr="00D17EDB">
      <w:rPr>
        <w:sz w:val="18"/>
        <w:szCs w:val="18"/>
        <w:lang w:val="en-US"/>
      </w:rPr>
      <w:t xml:space="preserve"> SDI </w:t>
    </w:r>
    <w:proofErr w:type="spellStart"/>
    <w:r>
      <w:rPr>
        <w:sz w:val="18"/>
        <w:szCs w:val="18"/>
        <w:lang w:val="en-US"/>
      </w:rPr>
      <w:t>vervolg</w:t>
    </w:r>
    <w:proofErr w:type="spellEnd"/>
    <w:r>
      <w:rPr>
        <w:sz w:val="18"/>
        <w:szCs w:val="18"/>
        <w:lang w:val="en-US"/>
      </w:rPr>
      <w:t xml:space="preserve"> 2023-1</w:t>
    </w:r>
    <w:r w:rsidRPr="00D17EDB">
      <w:rPr>
        <w:sz w:val="18"/>
        <w:szCs w:val="18"/>
        <w:lang w:val="en-US"/>
      </w:rPr>
      <w:t xml:space="preserve"> – Financing </w:t>
    </w:r>
    <w:r>
      <w:rPr>
        <w:sz w:val="18"/>
        <w:szCs w:val="18"/>
        <w:lang w:val="en-US"/>
      </w:rPr>
      <w:t xml:space="preserve">the </w:t>
    </w:r>
    <w:r w:rsidRPr="00D17EDB">
      <w:rPr>
        <w:sz w:val="18"/>
        <w:szCs w:val="18"/>
        <w:lang w:val="en-US"/>
      </w:rPr>
      <w:t xml:space="preserve">own </w:t>
    </w:r>
    <w:r>
      <w:rPr>
        <w:sz w:val="18"/>
        <w:szCs w:val="18"/>
        <w:lang w:val="en-US"/>
      </w:rPr>
      <w:t>contribution</w:t>
    </w:r>
  </w:p>
  <w:p w14:paraId="0BC829D7" w14:textId="77777777" w:rsidR="00A90C10" w:rsidRPr="00A90C10" w:rsidRDefault="00A90C10">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4ED"/>
    <w:multiLevelType w:val="hybridMultilevel"/>
    <w:tmpl w:val="5BE6FF02"/>
    <w:lvl w:ilvl="0" w:tplc="A8BE17CA">
      <w:start w:val="3"/>
      <w:numFmt w:val="bullet"/>
      <w:lvlText w:val="-"/>
      <w:lvlJc w:val="left"/>
      <w:pPr>
        <w:ind w:left="720" w:hanging="360"/>
      </w:pPr>
      <w:rPr>
        <w:rFonts w:ascii="Arial" w:eastAsia="Times New Roman" w:hAnsi="Arial" w:cs="Arial"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3A159C"/>
    <w:multiLevelType w:val="multilevel"/>
    <w:tmpl w:val="762E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514EC"/>
    <w:multiLevelType w:val="multilevel"/>
    <w:tmpl w:val="B2C4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23124"/>
    <w:multiLevelType w:val="hybridMultilevel"/>
    <w:tmpl w:val="EB5472DC"/>
    <w:lvl w:ilvl="0" w:tplc="3796D9C0">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5A1140"/>
    <w:multiLevelType w:val="hybridMultilevel"/>
    <w:tmpl w:val="11009BD8"/>
    <w:lvl w:ilvl="0" w:tplc="8A704F42">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DD1E24"/>
    <w:multiLevelType w:val="hybridMultilevel"/>
    <w:tmpl w:val="0F126BA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16211DA1"/>
    <w:multiLevelType w:val="multilevel"/>
    <w:tmpl w:val="A48C2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C12CD"/>
    <w:multiLevelType w:val="multilevel"/>
    <w:tmpl w:val="FEB86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23027A"/>
    <w:multiLevelType w:val="hybridMultilevel"/>
    <w:tmpl w:val="AB046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A52685"/>
    <w:multiLevelType w:val="hybridMultilevel"/>
    <w:tmpl w:val="E7625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282622"/>
    <w:multiLevelType w:val="multilevel"/>
    <w:tmpl w:val="2CD6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05556"/>
    <w:multiLevelType w:val="multilevel"/>
    <w:tmpl w:val="03FC4892"/>
    <w:name w:val="MyBullets2"/>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12" w15:restartNumberingAfterBreak="0">
    <w:nsid w:val="46FF73A4"/>
    <w:multiLevelType w:val="multilevel"/>
    <w:tmpl w:val="C724333E"/>
    <w:name w:val="MyNumber"/>
    <w:lvl w:ilvl="0">
      <w:start w:val="1"/>
      <w:numFmt w:val="decimal"/>
      <w:lvlText w:val="%1."/>
      <w:lvlJc w:val="left"/>
      <w:pPr>
        <w:tabs>
          <w:tab w:val="num" w:pos="400"/>
        </w:tabs>
        <w:ind w:left="400" w:hanging="400"/>
      </w:pPr>
      <w:rPr>
        <w:rFonts w:ascii="Arial" w:hAnsi="Arial" w:cs="Arial"/>
        <w:sz w:val="32"/>
      </w:rPr>
    </w:lvl>
    <w:lvl w:ilvl="1">
      <w:start w:val="1"/>
      <w:numFmt w:val="decimal"/>
      <w:lvlText w:val="%1.%2."/>
      <w:lvlJc w:val="left"/>
      <w:pPr>
        <w:tabs>
          <w:tab w:val="num" w:pos="1080"/>
        </w:tabs>
        <w:ind w:left="1080" w:hanging="680"/>
      </w:pPr>
      <w:rPr>
        <w:rFonts w:ascii="Arial" w:hAnsi="Arial" w:cs="Arial"/>
        <w:sz w:val="32"/>
      </w:rPr>
    </w:lvl>
    <w:lvl w:ilvl="2">
      <w:start w:val="1"/>
      <w:numFmt w:val="decimal"/>
      <w:lvlText w:val="%1.%2.%3."/>
      <w:lvlJc w:val="left"/>
      <w:pPr>
        <w:tabs>
          <w:tab w:val="num" w:pos="2020"/>
        </w:tabs>
        <w:ind w:left="2020" w:hanging="940"/>
      </w:pPr>
      <w:rPr>
        <w:rFonts w:ascii="Arial" w:hAnsi="Arial" w:cs="Arial"/>
        <w:sz w:val="32"/>
      </w:rPr>
    </w:lvl>
    <w:lvl w:ilvl="3">
      <w:start w:val="1"/>
      <w:numFmt w:val="none"/>
      <w:lvlText w:val=""/>
      <w:lvlJc w:val="left"/>
      <w:pPr>
        <w:tabs>
          <w:tab w:val="num" w:pos="0"/>
        </w:tabs>
        <w:ind w:left="0" w:firstLine="0"/>
      </w:pPr>
      <w:rPr>
        <w:rFonts w:ascii="Arial" w:hAnsi="Arial" w:cs="Arial"/>
        <w:sz w:val="32"/>
      </w:rPr>
    </w:lvl>
    <w:lvl w:ilvl="4">
      <w:start w:val="1"/>
      <w:numFmt w:val="none"/>
      <w:lvlText w:val=""/>
      <w:lvlJc w:val="left"/>
      <w:pPr>
        <w:tabs>
          <w:tab w:val="num" w:pos="0"/>
        </w:tabs>
        <w:ind w:left="0" w:firstLine="0"/>
      </w:pPr>
      <w:rPr>
        <w:rFonts w:ascii="Arial" w:hAnsi="Arial" w:cs="Arial"/>
        <w:sz w:val="32"/>
      </w:rPr>
    </w:lvl>
    <w:lvl w:ilvl="5">
      <w:start w:val="1"/>
      <w:numFmt w:val="none"/>
      <w:lvlText w:val=""/>
      <w:lvlJc w:val="left"/>
      <w:pPr>
        <w:tabs>
          <w:tab w:val="num" w:pos="0"/>
        </w:tabs>
        <w:ind w:left="0" w:firstLine="0"/>
      </w:pPr>
      <w:rPr>
        <w:rFonts w:ascii="Arial" w:hAnsi="Arial" w:cs="Arial"/>
        <w:sz w:val="32"/>
      </w:rPr>
    </w:lvl>
    <w:lvl w:ilvl="6">
      <w:start w:val="1"/>
      <w:numFmt w:val="none"/>
      <w:lvlText w:val=""/>
      <w:lvlJc w:val="left"/>
      <w:pPr>
        <w:tabs>
          <w:tab w:val="num" w:pos="0"/>
        </w:tabs>
        <w:ind w:left="0" w:firstLine="0"/>
      </w:pPr>
      <w:rPr>
        <w:rFonts w:ascii="Arial" w:hAnsi="Arial" w:cs="Arial"/>
        <w:sz w:val="32"/>
      </w:rPr>
    </w:lvl>
    <w:lvl w:ilvl="7">
      <w:start w:val="1"/>
      <w:numFmt w:val="none"/>
      <w:lvlText w:val=""/>
      <w:lvlJc w:val="left"/>
      <w:pPr>
        <w:tabs>
          <w:tab w:val="num" w:pos="0"/>
        </w:tabs>
        <w:ind w:left="0" w:firstLine="0"/>
      </w:pPr>
      <w:rPr>
        <w:rFonts w:ascii="Arial" w:hAnsi="Arial" w:cs="Arial"/>
        <w:sz w:val="32"/>
      </w:rPr>
    </w:lvl>
    <w:lvl w:ilvl="8">
      <w:start w:val="1"/>
      <w:numFmt w:val="none"/>
      <w:lvlText w:val=""/>
      <w:lvlJc w:val="left"/>
      <w:pPr>
        <w:tabs>
          <w:tab w:val="num" w:pos="0"/>
        </w:tabs>
        <w:ind w:left="0" w:firstLine="0"/>
      </w:pPr>
      <w:rPr>
        <w:rFonts w:ascii="Arial" w:hAnsi="Arial" w:cs="Arial"/>
        <w:sz w:val="32"/>
      </w:rPr>
    </w:lvl>
  </w:abstractNum>
  <w:abstractNum w:abstractNumId="13" w15:restartNumberingAfterBreak="0">
    <w:nsid w:val="48397782"/>
    <w:multiLevelType w:val="multilevel"/>
    <w:tmpl w:val="26780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4B0374"/>
    <w:multiLevelType w:val="hybridMultilevel"/>
    <w:tmpl w:val="34B6783C"/>
    <w:lvl w:ilvl="0" w:tplc="6A36352E">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AA47D7"/>
    <w:multiLevelType w:val="multilevel"/>
    <w:tmpl w:val="03FC4892"/>
    <w:name w:val="MyBullets"/>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16" w15:restartNumberingAfterBreak="0">
    <w:nsid w:val="5A6361EF"/>
    <w:multiLevelType w:val="hybridMultilevel"/>
    <w:tmpl w:val="DB3AB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DDD3146"/>
    <w:multiLevelType w:val="multilevel"/>
    <w:tmpl w:val="2E76C6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1D0C07"/>
    <w:multiLevelType w:val="multilevel"/>
    <w:tmpl w:val="21EA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236F7A"/>
    <w:multiLevelType w:val="hybridMultilevel"/>
    <w:tmpl w:val="903603A6"/>
    <w:lvl w:ilvl="0" w:tplc="4AF4E9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FDC0FD9"/>
    <w:multiLevelType w:val="multilevel"/>
    <w:tmpl w:val="65DA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2324D5"/>
    <w:multiLevelType w:val="multilevel"/>
    <w:tmpl w:val="8552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5949441">
    <w:abstractNumId w:val="12"/>
  </w:num>
  <w:num w:numId="2" w16cid:durableId="862790113">
    <w:abstractNumId w:val="15"/>
  </w:num>
  <w:num w:numId="3" w16cid:durableId="461995385">
    <w:abstractNumId w:val="11"/>
  </w:num>
  <w:num w:numId="4" w16cid:durableId="1765494060">
    <w:abstractNumId w:val="1"/>
  </w:num>
  <w:num w:numId="5" w16cid:durableId="1097676521">
    <w:abstractNumId w:val="2"/>
  </w:num>
  <w:num w:numId="6" w16cid:durableId="51538972">
    <w:abstractNumId w:val="13"/>
  </w:num>
  <w:num w:numId="7" w16cid:durableId="1724211079">
    <w:abstractNumId w:val="6"/>
  </w:num>
  <w:num w:numId="8" w16cid:durableId="1504785570">
    <w:abstractNumId w:val="17"/>
  </w:num>
  <w:num w:numId="9" w16cid:durableId="2138989449">
    <w:abstractNumId w:val="18"/>
  </w:num>
  <w:num w:numId="10" w16cid:durableId="1395398001">
    <w:abstractNumId w:val="10"/>
  </w:num>
  <w:num w:numId="11" w16cid:durableId="1366366102">
    <w:abstractNumId w:val="21"/>
  </w:num>
  <w:num w:numId="12" w16cid:durableId="146826480">
    <w:abstractNumId w:val="7"/>
  </w:num>
  <w:num w:numId="13" w16cid:durableId="109328661">
    <w:abstractNumId w:val="20"/>
  </w:num>
  <w:num w:numId="14" w16cid:durableId="879977289">
    <w:abstractNumId w:val="4"/>
  </w:num>
  <w:num w:numId="15" w16cid:durableId="287200368">
    <w:abstractNumId w:val="19"/>
  </w:num>
  <w:num w:numId="16" w16cid:durableId="28995950">
    <w:abstractNumId w:val="16"/>
  </w:num>
  <w:num w:numId="17" w16cid:durableId="1990787539">
    <w:abstractNumId w:val="8"/>
  </w:num>
  <w:num w:numId="18" w16cid:durableId="1250046049">
    <w:abstractNumId w:val="9"/>
  </w:num>
  <w:num w:numId="19" w16cid:durableId="690448190">
    <w:abstractNumId w:val="5"/>
  </w:num>
  <w:num w:numId="20" w16cid:durableId="853567443">
    <w:abstractNumId w:val="0"/>
  </w:num>
  <w:num w:numId="21" w16cid:durableId="1293364719">
    <w:abstractNumId w:val="3"/>
  </w:num>
  <w:num w:numId="22" w16cid:durableId="1849130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74"/>
    <w:rsid w:val="00010722"/>
    <w:rsid w:val="00020A3E"/>
    <w:rsid w:val="00025224"/>
    <w:rsid w:val="0003061C"/>
    <w:rsid w:val="00035EBF"/>
    <w:rsid w:val="00042AF5"/>
    <w:rsid w:val="00045489"/>
    <w:rsid w:val="00057EB3"/>
    <w:rsid w:val="00070213"/>
    <w:rsid w:val="000732A0"/>
    <w:rsid w:val="00073465"/>
    <w:rsid w:val="0007423C"/>
    <w:rsid w:val="000763DB"/>
    <w:rsid w:val="0008582E"/>
    <w:rsid w:val="000862A8"/>
    <w:rsid w:val="0008659C"/>
    <w:rsid w:val="000947EF"/>
    <w:rsid w:val="000A3582"/>
    <w:rsid w:val="000A6033"/>
    <w:rsid w:val="000B0C93"/>
    <w:rsid w:val="000B39FB"/>
    <w:rsid w:val="000B58BD"/>
    <w:rsid w:val="000B6609"/>
    <w:rsid w:val="000C58C7"/>
    <w:rsid w:val="000C7528"/>
    <w:rsid w:val="000C778A"/>
    <w:rsid w:val="000D4390"/>
    <w:rsid w:val="000E1002"/>
    <w:rsid w:val="000E25B1"/>
    <w:rsid w:val="000E6B29"/>
    <w:rsid w:val="000F119B"/>
    <w:rsid w:val="000F6151"/>
    <w:rsid w:val="001012BA"/>
    <w:rsid w:val="00101F93"/>
    <w:rsid w:val="00103A65"/>
    <w:rsid w:val="00105296"/>
    <w:rsid w:val="00110383"/>
    <w:rsid w:val="00111324"/>
    <w:rsid w:val="00120CD7"/>
    <w:rsid w:val="001224F7"/>
    <w:rsid w:val="00122957"/>
    <w:rsid w:val="00130C79"/>
    <w:rsid w:val="0014251D"/>
    <w:rsid w:val="00142713"/>
    <w:rsid w:val="00146B9B"/>
    <w:rsid w:val="00151D52"/>
    <w:rsid w:val="001635E6"/>
    <w:rsid w:val="00173A51"/>
    <w:rsid w:val="00176F5A"/>
    <w:rsid w:val="00177E0B"/>
    <w:rsid w:val="00186290"/>
    <w:rsid w:val="001917DF"/>
    <w:rsid w:val="00191BD8"/>
    <w:rsid w:val="00192196"/>
    <w:rsid w:val="00192AD7"/>
    <w:rsid w:val="0019749D"/>
    <w:rsid w:val="00197A8F"/>
    <w:rsid w:val="001A26D7"/>
    <w:rsid w:val="001A64AA"/>
    <w:rsid w:val="001B411C"/>
    <w:rsid w:val="001B4C04"/>
    <w:rsid w:val="001B4E87"/>
    <w:rsid w:val="001B70BA"/>
    <w:rsid w:val="001C0A74"/>
    <w:rsid w:val="001C1851"/>
    <w:rsid w:val="001C3893"/>
    <w:rsid w:val="001C4615"/>
    <w:rsid w:val="001C7C1A"/>
    <w:rsid w:val="001D13CF"/>
    <w:rsid w:val="001D1576"/>
    <w:rsid w:val="001D271C"/>
    <w:rsid w:val="001D55D3"/>
    <w:rsid w:val="001E4A11"/>
    <w:rsid w:val="001E568E"/>
    <w:rsid w:val="002009DB"/>
    <w:rsid w:val="002015C6"/>
    <w:rsid w:val="002161DD"/>
    <w:rsid w:val="00216600"/>
    <w:rsid w:val="00221858"/>
    <w:rsid w:val="00221FD7"/>
    <w:rsid w:val="0023256D"/>
    <w:rsid w:val="00232DCE"/>
    <w:rsid w:val="002334BD"/>
    <w:rsid w:val="00234427"/>
    <w:rsid w:val="00234822"/>
    <w:rsid w:val="00235F74"/>
    <w:rsid w:val="00243B9E"/>
    <w:rsid w:val="00245E36"/>
    <w:rsid w:val="002567DA"/>
    <w:rsid w:val="002617DA"/>
    <w:rsid w:val="00275A1D"/>
    <w:rsid w:val="002948E6"/>
    <w:rsid w:val="002A3A0D"/>
    <w:rsid w:val="002A7528"/>
    <w:rsid w:val="002B1BA5"/>
    <w:rsid w:val="002B7CBF"/>
    <w:rsid w:val="002C6F2D"/>
    <w:rsid w:val="002D05FA"/>
    <w:rsid w:val="002D25AA"/>
    <w:rsid w:val="002D6C02"/>
    <w:rsid w:val="002F3899"/>
    <w:rsid w:val="002F6FE0"/>
    <w:rsid w:val="003034A3"/>
    <w:rsid w:val="003054EC"/>
    <w:rsid w:val="00306156"/>
    <w:rsid w:val="00307398"/>
    <w:rsid w:val="00325046"/>
    <w:rsid w:val="003365B4"/>
    <w:rsid w:val="0033738F"/>
    <w:rsid w:val="00337A5C"/>
    <w:rsid w:val="003413DA"/>
    <w:rsid w:val="003438DD"/>
    <w:rsid w:val="00345A35"/>
    <w:rsid w:val="00362E33"/>
    <w:rsid w:val="00372935"/>
    <w:rsid w:val="003763A9"/>
    <w:rsid w:val="003812F1"/>
    <w:rsid w:val="003821EC"/>
    <w:rsid w:val="003A14F3"/>
    <w:rsid w:val="003B2FC7"/>
    <w:rsid w:val="003B6836"/>
    <w:rsid w:val="003D19F9"/>
    <w:rsid w:val="003D2E09"/>
    <w:rsid w:val="003E41C0"/>
    <w:rsid w:val="003F5E0B"/>
    <w:rsid w:val="003F6421"/>
    <w:rsid w:val="004025ED"/>
    <w:rsid w:val="00403D2F"/>
    <w:rsid w:val="00403FA2"/>
    <w:rsid w:val="00413A10"/>
    <w:rsid w:val="00417549"/>
    <w:rsid w:val="00421011"/>
    <w:rsid w:val="0042254F"/>
    <w:rsid w:val="00427246"/>
    <w:rsid w:val="004339DB"/>
    <w:rsid w:val="00436179"/>
    <w:rsid w:val="00452F7B"/>
    <w:rsid w:val="00464830"/>
    <w:rsid w:val="004654B7"/>
    <w:rsid w:val="00473656"/>
    <w:rsid w:val="00473BD4"/>
    <w:rsid w:val="00475612"/>
    <w:rsid w:val="004769C3"/>
    <w:rsid w:val="0048549B"/>
    <w:rsid w:val="00496027"/>
    <w:rsid w:val="00497814"/>
    <w:rsid w:val="004A5414"/>
    <w:rsid w:val="004B6D29"/>
    <w:rsid w:val="004C72FD"/>
    <w:rsid w:val="004D1134"/>
    <w:rsid w:val="004D51AB"/>
    <w:rsid w:val="004E10F2"/>
    <w:rsid w:val="004E75BC"/>
    <w:rsid w:val="004F09D0"/>
    <w:rsid w:val="004F3177"/>
    <w:rsid w:val="004F44D0"/>
    <w:rsid w:val="004F75A2"/>
    <w:rsid w:val="00517A1A"/>
    <w:rsid w:val="0052045E"/>
    <w:rsid w:val="00522C3B"/>
    <w:rsid w:val="00522E3D"/>
    <w:rsid w:val="00525163"/>
    <w:rsid w:val="0052605B"/>
    <w:rsid w:val="00527CCA"/>
    <w:rsid w:val="005328E9"/>
    <w:rsid w:val="00542E94"/>
    <w:rsid w:val="005459A0"/>
    <w:rsid w:val="005557DC"/>
    <w:rsid w:val="00561075"/>
    <w:rsid w:val="005614CA"/>
    <w:rsid w:val="00564B9D"/>
    <w:rsid w:val="00567B07"/>
    <w:rsid w:val="00567C25"/>
    <w:rsid w:val="00567CDA"/>
    <w:rsid w:val="0057318D"/>
    <w:rsid w:val="00574AD8"/>
    <w:rsid w:val="00577A89"/>
    <w:rsid w:val="00596FC0"/>
    <w:rsid w:val="005A35EB"/>
    <w:rsid w:val="005C12B7"/>
    <w:rsid w:val="005C4BEA"/>
    <w:rsid w:val="005D05D1"/>
    <w:rsid w:val="005D0A57"/>
    <w:rsid w:val="005D3D3F"/>
    <w:rsid w:val="005D5B69"/>
    <w:rsid w:val="005D6612"/>
    <w:rsid w:val="005D73F0"/>
    <w:rsid w:val="005E0B72"/>
    <w:rsid w:val="005E69AE"/>
    <w:rsid w:val="005F0CFC"/>
    <w:rsid w:val="005F7D0B"/>
    <w:rsid w:val="00602CF0"/>
    <w:rsid w:val="00604672"/>
    <w:rsid w:val="00604DAD"/>
    <w:rsid w:val="00611128"/>
    <w:rsid w:val="006126A1"/>
    <w:rsid w:val="006247F0"/>
    <w:rsid w:val="00624D57"/>
    <w:rsid w:val="00630FDC"/>
    <w:rsid w:val="00635415"/>
    <w:rsid w:val="00647197"/>
    <w:rsid w:val="00666DC4"/>
    <w:rsid w:val="00672570"/>
    <w:rsid w:val="00673045"/>
    <w:rsid w:val="006846A5"/>
    <w:rsid w:val="00690FC2"/>
    <w:rsid w:val="006A093B"/>
    <w:rsid w:val="006B6D85"/>
    <w:rsid w:val="006C0650"/>
    <w:rsid w:val="006C19A3"/>
    <w:rsid w:val="006C6818"/>
    <w:rsid w:val="006C76C2"/>
    <w:rsid w:val="006D037B"/>
    <w:rsid w:val="006D4D85"/>
    <w:rsid w:val="006D5571"/>
    <w:rsid w:val="006D5B4D"/>
    <w:rsid w:val="006D6121"/>
    <w:rsid w:val="006D7B0C"/>
    <w:rsid w:val="006E11DF"/>
    <w:rsid w:val="006E424A"/>
    <w:rsid w:val="00704560"/>
    <w:rsid w:val="00706EFC"/>
    <w:rsid w:val="00713F5D"/>
    <w:rsid w:val="00721BB4"/>
    <w:rsid w:val="00722E21"/>
    <w:rsid w:val="00727660"/>
    <w:rsid w:val="00727A5F"/>
    <w:rsid w:val="0073390C"/>
    <w:rsid w:val="0073601C"/>
    <w:rsid w:val="0073627F"/>
    <w:rsid w:val="00740003"/>
    <w:rsid w:val="0074002C"/>
    <w:rsid w:val="007540B7"/>
    <w:rsid w:val="007602A2"/>
    <w:rsid w:val="00760CA0"/>
    <w:rsid w:val="00761896"/>
    <w:rsid w:val="00766426"/>
    <w:rsid w:val="00774344"/>
    <w:rsid w:val="00774542"/>
    <w:rsid w:val="0078562A"/>
    <w:rsid w:val="007863BB"/>
    <w:rsid w:val="007864D6"/>
    <w:rsid w:val="007962D2"/>
    <w:rsid w:val="007A4940"/>
    <w:rsid w:val="007B3433"/>
    <w:rsid w:val="007B7994"/>
    <w:rsid w:val="007B7B8D"/>
    <w:rsid w:val="007D0A79"/>
    <w:rsid w:val="007D4846"/>
    <w:rsid w:val="007D6B9C"/>
    <w:rsid w:val="007E1783"/>
    <w:rsid w:val="007E6252"/>
    <w:rsid w:val="007F40FD"/>
    <w:rsid w:val="007F714F"/>
    <w:rsid w:val="00804181"/>
    <w:rsid w:val="00806CD8"/>
    <w:rsid w:val="00816742"/>
    <w:rsid w:val="00837AFE"/>
    <w:rsid w:val="00841394"/>
    <w:rsid w:val="00852964"/>
    <w:rsid w:val="00856807"/>
    <w:rsid w:val="00860F07"/>
    <w:rsid w:val="00861057"/>
    <w:rsid w:val="00861E4A"/>
    <w:rsid w:val="0086492D"/>
    <w:rsid w:val="00864F6F"/>
    <w:rsid w:val="00870DF1"/>
    <w:rsid w:val="00871723"/>
    <w:rsid w:val="00874A3C"/>
    <w:rsid w:val="00874FDA"/>
    <w:rsid w:val="00887241"/>
    <w:rsid w:val="00887AF3"/>
    <w:rsid w:val="008B06C8"/>
    <w:rsid w:val="008C5AD2"/>
    <w:rsid w:val="008C6FE1"/>
    <w:rsid w:val="008D3351"/>
    <w:rsid w:val="008D6647"/>
    <w:rsid w:val="008D7FEB"/>
    <w:rsid w:val="008E1E80"/>
    <w:rsid w:val="008E395C"/>
    <w:rsid w:val="008F307D"/>
    <w:rsid w:val="009001B9"/>
    <w:rsid w:val="00901839"/>
    <w:rsid w:val="00904DD6"/>
    <w:rsid w:val="00913A61"/>
    <w:rsid w:val="00921241"/>
    <w:rsid w:val="0092788A"/>
    <w:rsid w:val="00947117"/>
    <w:rsid w:val="009479BD"/>
    <w:rsid w:val="009501F2"/>
    <w:rsid w:val="009520B4"/>
    <w:rsid w:val="00964210"/>
    <w:rsid w:val="00964E17"/>
    <w:rsid w:val="00965FC8"/>
    <w:rsid w:val="00971F38"/>
    <w:rsid w:val="0097569C"/>
    <w:rsid w:val="00985C49"/>
    <w:rsid w:val="009908DF"/>
    <w:rsid w:val="009941B2"/>
    <w:rsid w:val="00995FE1"/>
    <w:rsid w:val="009A303F"/>
    <w:rsid w:val="009A4A97"/>
    <w:rsid w:val="009B5175"/>
    <w:rsid w:val="009B5BD5"/>
    <w:rsid w:val="009B6607"/>
    <w:rsid w:val="009B6AFD"/>
    <w:rsid w:val="009B6D04"/>
    <w:rsid w:val="009C0B6B"/>
    <w:rsid w:val="009C1A24"/>
    <w:rsid w:val="009C1F78"/>
    <w:rsid w:val="009C768D"/>
    <w:rsid w:val="009D292E"/>
    <w:rsid w:val="009D4619"/>
    <w:rsid w:val="009E0716"/>
    <w:rsid w:val="009E4E68"/>
    <w:rsid w:val="00A04CD9"/>
    <w:rsid w:val="00A13507"/>
    <w:rsid w:val="00A178A6"/>
    <w:rsid w:val="00A303FA"/>
    <w:rsid w:val="00A31C61"/>
    <w:rsid w:val="00A328BE"/>
    <w:rsid w:val="00A373D1"/>
    <w:rsid w:val="00A403CC"/>
    <w:rsid w:val="00A415EA"/>
    <w:rsid w:val="00A55C40"/>
    <w:rsid w:val="00A563EE"/>
    <w:rsid w:val="00A62279"/>
    <w:rsid w:val="00A66B86"/>
    <w:rsid w:val="00A77FBA"/>
    <w:rsid w:val="00A86661"/>
    <w:rsid w:val="00A90C10"/>
    <w:rsid w:val="00A95C7F"/>
    <w:rsid w:val="00A97D74"/>
    <w:rsid w:val="00AA42C2"/>
    <w:rsid w:val="00AA56D0"/>
    <w:rsid w:val="00AD0044"/>
    <w:rsid w:val="00AD28A1"/>
    <w:rsid w:val="00AD6660"/>
    <w:rsid w:val="00AE79A6"/>
    <w:rsid w:val="00AE7A54"/>
    <w:rsid w:val="00AF557E"/>
    <w:rsid w:val="00AF622B"/>
    <w:rsid w:val="00AF78B0"/>
    <w:rsid w:val="00B039B1"/>
    <w:rsid w:val="00B119DC"/>
    <w:rsid w:val="00B17B7E"/>
    <w:rsid w:val="00B27F33"/>
    <w:rsid w:val="00B32A82"/>
    <w:rsid w:val="00B422E9"/>
    <w:rsid w:val="00B45170"/>
    <w:rsid w:val="00B520D9"/>
    <w:rsid w:val="00B522D3"/>
    <w:rsid w:val="00B55AD0"/>
    <w:rsid w:val="00B63EDD"/>
    <w:rsid w:val="00B71D67"/>
    <w:rsid w:val="00B8202A"/>
    <w:rsid w:val="00B87494"/>
    <w:rsid w:val="00B92C29"/>
    <w:rsid w:val="00B942AF"/>
    <w:rsid w:val="00B94838"/>
    <w:rsid w:val="00B9797D"/>
    <w:rsid w:val="00B97AE0"/>
    <w:rsid w:val="00B97C2A"/>
    <w:rsid w:val="00BA1B44"/>
    <w:rsid w:val="00BA346E"/>
    <w:rsid w:val="00BA4A09"/>
    <w:rsid w:val="00BA78E6"/>
    <w:rsid w:val="00BB2BAC"/>
    <w:rsid w:val="00BB3184"/>
    <w:rsid w:val="00BD0EA1"/>
    <w:rsid w:val="00BD394C"/>
    <w:rsid w:val="00BE1144"/>
    <w:rsid w:val="00BE44FF"/>
    <w:rsid w:val="00BF4517"/>
    <w:rsid w:val="00BF4B06"/>
    <w:rsid w:val="00C125F3"/>
    <w:rsid w:val="00C15B66"/>
    <w:rsid w:val="00C16AA4"/>
    <w:rsid w:val="00C3198F"/>
    <w:rsid w:val="00C34156"/>
    <w:rsid w:val="00C377DE"/>
    <w:rsid w:val="00C4055F"/>
    <w:rsid w:val="00C453E8"/>
    <w:rsid w:val="00C51355"/>
    <w:rsid w:val="00C514AB"/>
    <w:rsid w:val="00C5430A"/>
    <w:rsid w:val="00C5782E"/>
    <w:rsid w:val="00C60F7D"/>
    <w:rsid w:val="00C6121B"/>
    <w:rsid w:val="00C66D61"/>
    <w:rsid w:val="00C812A3"/>
    <w:rsid w:val="00C8608D"/>
    <w:rsid w:val="00C87C49"/>
    <w:rsid w:val="00C914B9"/>
    <w:rsid w:val="00CA3B2D"/>
    <w:rsid w:val="00CB1DCE"/>
    <w:rsid w:val="00CB5F27"/>
    <w:rsid w:val="00CC778C"/>
    <w:rsid w:val="00CD7391"/>
    <w:rsid w:val="00CE1798"/>
    <w:rsid w:val="00CE4217"/>
    <w:rsid w:val="00CF5F55"/>
    <w:rsid w:val="00D10242"/>
    <w:rsid w:val="00D11F7D"/>
    <w:rsid w:val="00D13310"/>
    <w:rsid w:val="00D1460D"/>
    <w:rsid w:val="00D17EDB"/>
    <w:rsid w:val="00D216BE"/>
    <w:rsid w:val="00D2398D"/>
    <w:rsid w:val="00D244EC"/>
    <w:rsid w:val="00D268F0"/>
    <w:rsid w:val="00D330D7"/>
    <w:rsid w:val="00D3706A"/>
    <w:rsid w:val="00D41E49"/>
    <w:rsid w:val="00D43484"/>
    <w:rsid w:val="00D4692A"/>
    <w:rsid w:val="00D540A8"/>
    <w:rsid w:val="00D64B39"/>
    <w:rsid w:val="00D740A6"/>
    <w:rsid w:val="00D8198B"/>
    <w:rsid w:val="00D87015"/>
    <w:rsid w:val="00D94945"/>
    <w:rsid w:val="00DA0882"/>
    <w:rsid w:val="00DA3494"/>
    <w:rsid w:val="00DA3974"/>
    <w:rsid w:val="00DB3E5D"/>
    <w:rsid w:val="00DB48DB"/>
    <w:rsid w:val="00DC017F"/>
    <w:rsid w:val="00DC17DD"/>
    <w:rsid w:val="00DC218A"/>
    <w:rsid w:val="00DC457E"/>
    <w:rsid w:val="00DC5016"/>
    <w:rsid w:val="00DD1F1D"/>
    <w:rsid w:val="00DD1F85"/>
    <w:rsid w:val="00DD2549"/>
    <w:rsid w:val="00DD5B31"/>
    <w:rsid w:val="00DD637E"/>
    <w:rsid w:val="00DD7EF4"/>
    <w:rsid w:val="00DE5B9C"/>
    <w:rsid w:val="00DF4A47"/>
    <w:rsid w:val="00DF524C"/>
    <w:rsid w:val="00DF54E9"/>
    <w:rsid w:val="00E042FE"/>
    <w:rsid w:val="00E11D7C"/>
    <w:rsid w:val="00E12DA6"/>
    <w:rsid w:val="00E14FA8"/>
    <w:rsid w:val="00E316C4"/>
    <w:rsid w:val="00E3227C"/>
    <w:rsid w:val="00E35141"/>
    <w:rsid w:val="00E500F6"/>
    <w:rsid w:val="00E50979"/>
    <w:rsid w:val="00E602E9"/>
    <w:rsid w:val="00E62AD9"/>
    <w:rsid w:val="00E70732"/>
    <w:rsid w:val="00E72435"/>
    <w:rsid w:val="00E86A45"/>
    <w:rsid w:val="00E86B05"/>
    <w:rsid w:val="00E91B2E"/>
    <w:rsid w:val="00E92623"/>
    <w:rsid w:val="00E92A1C"/>
    <w:rsid w:val="00EA2D24"/>
    <w:rsid w:val="00EB787C"/>
    <w:rsid w:val="00EC3FE7"/>
    <w:rsid w:val="00EC6553"/>
    <w:rsid w:val="00ED0188"/>
    <w:rsid w:val="00EE44E8"/>
    <w:rsid w:val="00EE6D2F"/>
    <w:rsid w:val="00EF63EA"/>
    <w:rsid w:val="00F052A6"/>
    <w:rsid w:val="00F0533C"/>
    <w:rsid w:val="00F06719"/>
    <w:rsid w:val="00F07792"/>
    <w:rsid w:val="00F104DC"/>
    <w:rsid w:val="00F10F5B"/>
    <w:rsid w:val="00F12FCB"/>
    <w:rsid w:val="00F238C2"/>
    <w:rsid w:val="00F42B20"/>
    <w:rsid w:val="00F44650"/>
    <w:rsid w:val="00F53528"/>
    <w:rsid w:val="00F54470"/>
    <w:rsid w:val="00F56616"/>
    <w:rsid w:val="00F622F7"/>
    <w:rsid w:val="00F7077D"/>
    <w:rsid w:val="00F736EF"/>
    <w:rsid w:val="00F7574B"/>
    <w:rsid w:val="00F85A14"/>
    <w:rsid w:val="00F926D8"/>
    <w:rsid w:val="00F92E7A"/>
    <w:rsid w:val="00F967E0"/>
    <w:rsid w:val="00F97F1C"/>
    <w:rsid w:val="00FA0194"/>
    <w:rsid w:val="00FA134F"/>
    <w:rsid w:val="00FA3C30"/>
    <w:rsid w:val="00FA5001"/>
    <w:rsid w:val="00FA7497"/>
    <w:rsid w:val="00FB56D2"/>
    <w:rsid w:val="00FB68FA"/>
    <w:rsid w:val="00FC0869"/>
    <w:rsid w:val="00FC11BC"/>
    <w:rsid w:val="00FC1F56"/>
    <w:rsid w:val="00FC3CFF"/>
    <w:rsid w:val="00FD5E43"/>
    <w:rsid w:val="00FD7156"/>
    <w:rsid w:val="00FE1FA9"/>
    <w:rsid w:val="00FE4514"/>
    <w:rsid w:val="00FE4563"/>
    <w:rsid w:val="00FE7C5C"/>
    <w:rsid w:val="00FF0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9BA73"/>
  <w15:docId w15:val="{8A425180-762F-4981-9073-8E1F216A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F85A14"/>
    <w:rPr>
      <w:rFonts w:ascii="Arial" w:hAnsi="Arial" w:cs="Arial"/>
      <w:szCs w:val="24"/>
    </w:rPr>
  </w:style>
  <w:style w:type="paragraph" w:styleId="Kop1">
    <w:name w:val="heading 1"/>
    <w:basedOn w:val="Standaard"/>
    <w:next w:val="Standaard"/>
    <w:qFormat/>
    <w:rsid w:val="005D3D3F"/>
    <w:pPr>
      <w:keepNext/>
      <w:spacing w:before="240" w:after="60"/>
      <w:outlineLvl w:val="0"/>
    </w:pPr>
    <w:rPr>
      <w:b/>
      <w:bCs/>
      <w:kern w:val="32"/>
      <w:sz w:val="28"/>
      <w:szCs w:val="32"/>
    </w:rPr>
  </w:style>
  <w:style w:type="paragraph" w:styleId="Kop2">
    <w:name w:val="heading 2"/>
    <w:basedOn w:val="Standaard"/>
    <w:next w:val="Standaard"/>
    <w:link w:val="Kop2Char"/>
    <w:qFormat/>
    <w:rsid w:val="005D3D3F"/>
    <w:pPr>
      <w:keepNext/>
      <w:spacing w:before="240" w:after="60"/>
      <w:outlineLvl w:val="1"/>
    </w:pPr>
    <w:rPr>
      <w:b/>
      <w:bCs/>
      <w:iCs/>
      <w:sz w:val="24"/>
      <w:szCs w:val="28"/>
    </w:rPr>
  </w:style>
  <w:style w:type="paragraph" w:styleId="Kop3">
    <w:name w:val="heading 3"/>
    <w:basedOn w:val="Standaard"/>
    <w:next w:val="Standaard"/>
    <w:qFormat/>
    <w:rsid w:val="005D3D3F"/>
    <w:pPr>
      <w:keepNext/>
      <w:spacing w:before="240" w:after="60"/>
      <w:outlineLvl w:val="2"/>
    </w:pPr>
    <w:rPr>
      <w:b/>
      <w:bCs/>
      <w:szCs w:val="26"/>
    </w:rPr>
  </w:style>
  <w:style w:type="paragraph" w:styleId="Kop4">
    <w:name w:val="heading 4"/>
    <w:basedOn w:val="Standaard"/>
    <w:next w:val="Standaard"/>
    <w:qFormat/>
    <w:rsid w:val="005D3D3F"/>
    <w:pPr>
      <w:keepNext/>
      <w:spacing w:before="240" w:after="60"/>
      <w:outlineLvl w:val="3"/>
    </w:pPr>
    <w:rPr>
      <w:rFonts w:cs="Times New Roman"/>
      <w:b/>
      <w:bCs/>
      <w:szCs w:val="28"/>
    </w:rPr>
  </w:style>
  <w:style w:type="paragraph" w:styleId="Kop5">
    <w:name w:val="heading 5"/>
    <w:basedOn w:val="Standaard"/>
    <w:next w:val="Standaard"/>
    <w:qFormat/>
    <w:rsid w:val="00C34156"/>
    <w:pPr>
      <w:spacing w:before="240" w:after="60"/>
      <w:outlineLvl w:val="4"/>
    </w:pPr>
    <w:rPr>
      <w:b/>
      <w:bCs/>
      <w:iCs/>
      <w:sz w:val="28"/>
      <w:szCs w:val="26"/>
    </w:rPr>
  </w:style>
  <w:style w:type="paragraph" w:styleId="Kop6">
    <w:name w:val="heading 6"/>
    <w:aliases w:val="Kop 6 (bijlagen)"/>
    <w:basedOn w:val="Standaard"/>
    <w:next w:val="Standaard"/>
    <w:qFormat/>
    <w:rsid w:val="005D3D3F"/>
    <w:pPr>
      <w:spacing w:before="240" w:after="60"/>
      <w:outlineLvl w:val="5"/>
    </w:pPr>
    <w:rPr>
      <w:rFonts w:cs="Times New Roman"/>
      <w:b/>
      <w:bCs/>
      <w:sz w:val="2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4B6D29"/>
    <w:pPr>
      <w:tabs>
        <w:tab w:val="left" w:pos="482"/>
        <w:tab w:val="left" w:pos="1202"/>
        <w:tab w:val="right" w:leader="dot" w:pos="9061"/>
      </w:tabs>
    </w:pPr>
    <w:rPr>
      <w:rFonts w:cs="Times New Roman"/>
    </w:rPr>
  </w:style>
  <w:style w:type="paragraph" w:styleId="Inhopg2">
    <w:name w:val="toc 2"/>
    <w:basedOn w:val="Standaard"/>
    <w:next w:val="Standaard"/>
    <w:autoRedefine/>
    <w:semiHidden/>
    <w:rsid w:val="004B6D29"/>
    <w:pPr>
      <w:tabs>
        <w:tab w:val="left" w:pos="480"/>
        <w:tab w:val="right" w:leader="dot" w:pos="9060"/>
      </w:tabs>
      <w:ind w:left="1260" w:hanging="777"/>
    </w:pPr>
    <w:rPr>
      <w:rFonts w:cs="Times New Roman"/>
    </w:rPr>
  </w:style>
  <w:style w:type="paragraph" w:styleId="Inhopg3">
    <w:name w:val="toc 3"/>
    <w:basedOn w:val="Standaard"/>
    <w:next w:val="Standaard"/>
    <w:autoRedefine/>
    <w:semiHidden/>
    <w:rsid w:val="00561075"/>
    <w:pPr>
      <w:tabs>
        <w:tab w:val="right" w:leader="dot" w:pos="9060"/>
      </w:tabs>
      <w:ind w:left="480"/>
    </w:pPr>
    <w:rPr>
      <w:rFonts w:cs="Times New Roman"/>
    </w:rPr>
  </w:style>
  <w:style w:type="paragraph" w:styleId="Inhopg4">
    <w:name w:val="toc 4"/>
    <w:basedOn w:val="Standaard"/>
    <w:next w:val="Standaard"/>
    <w:autoRedefine/>
    <w:semiHidden/>
    <w:rsid w:val="00561075"/>
    <w:pPr>
      <w:tabs>
        <w:tab w:val="right" w:leader="dot" w:pos="9060"/>
      </w:tabs>
      <w:ind w:left="1191"/>
    </w:pPr>
    <w:rPr>
      <w:rFonts w:cs="Times New Roman"/>
    </w:rPr>
  </w:style>
  <w:style w:type="character" w:styleId="Hyperlink">
    <w:name w:val="Hyperlink"/>
    <w:basedOn w:val="Standaardalinea-lettertype"/>
    <w:semiHidden/>
    <w:rsid w:val="00DE5B9C"/>
    <w:rPr>
      <w:color w:val="0000FF"/>
      <w:u w:val="single"/>
    </w:rPr>
  </w:style>
  <w:style w:type="paragraph" w:styleId="Normaalweb">
    <w:name w:val="Normal (Web)"/>
    <w:basedOn w:val="Standaard"/>
    <w:uiPriority w:val="99"/>
    <w:semiHidden/>
    <w:rsid w:val="00DE5B9C"/>
    <w:pPr>
      <w:spacing w:before="100" w:beforeAutospacing="1" w:after="100" w:afterAutospacing="1"/>
    </w:pPr>
    <w:rPr>
      <w:rFonts w:ascii="Times New Roman" w:hAnsi="Times New Roman" w:cs="Times New Roman"/>
      <w:sz w:val="24"/>
    </w:rPr>
  </w:style>
  <w:style w:type="character" w:styleId="Zwaar">
    <w:name w:val="Strong"/>
    <w:basedOn w:val="Standaardalinea-lettertype"/>
    <w:rsid w:val="00DE5B9C"/>
    <w:rPr>
      <w:b/>
      <w:bCs/>
    </w:rPr>
  </w:style>
  <w:style w:type="paragraph" w:styleId="Koptekst">
    <w:name w:val="header"/>
    <w:basedOn w:val="Standaard"/>
    <w:link w:val="KoptekstChar"/>
    <w:uiPriority w:val="99"/>
    <w:rsid w:val="00E3227C"/>
    <w:pPr>
      <w:tabs>
        <w:tab w:val="center" w:pos="4536"/>
        <w:tab w:val="right" w:pos="9072"/>
      </w:tabs>
    </w:pPr>
  </w:style>
  <w:style w:type="paragraph" w:styleId="Voettekst">
    <w:name w:val="footer"/>
    <w:basedOn w:val="Standaard"/>
    <w:semiHidden/>
    <w:rsid w:val="00E3227C"/>
    <w:pPr>
      <w:tabs>
        <w:tab w:val="center" w:pos="4536"/>
        <w:tab w:val="right" w:pos="9072"/>
      </w:tabs>
    </w:pPr>
  </w:style>
  <w:style w:type="character" w:customStyle="1" w:styleId="Titelrapport">
    <w:name w:val="Titel rapport"/>
    <w:basedOn w:val="Standaardalinea-lettertype"/>
    <w:rsid w:val="00186290"/>
    <w:rPr>
      <w:rFonts w:ascii="Arial" w:hAnsi="Arial"/>
      <w:b/>
      <w:bCs/>
      <w:sz w:val="52"/>
    </w:rPr>
  </w:style>
  <w:style w:type="paragraph" w:styleId="Plattetekst">
    <w:name w:val="Body Text"/>
    <w:basedOn w:val="Standaard"/>
    <w:semiHidden/>
    <w:rsid w:val="00173A51"/>
    <w:pPr>
      <w:spacing w:after="120"/>
    </w:pPr>
  </w:style>
  <w:style w:type="character" w:styleId="Paginanummer">
    <w:name w:val="page number"/>
    <w:basedOn w:val="Standaardalinea-lettertype"/>
    <w:semiHidden/>
    <w:rsid w:val="00F44650"/>
  </w:style>
  <w:style w:type="paragraph" w:customStyle="1" w:styleId="cntindent36">
    <w:name w:val="cntindent36"/>
    <w:basedOn w:val="Standaard"/>
    <w:semiHidden/>
    <w:rsid w:val="00197A8F"/>
    <w:pPr>
      <w:spacing w:before="100" w:beforeAutospacing="1" w:after="100" w:afterAutospacing="1"/>
      <w:ind w:left="400"/>
    </w:pPr>
    <w:rPr>
      <w:rFonts w:ascii="Times New Roman" w:hAnsi="Times New Roman" w:cs="Times New Roman"/>
      <w:sz w:val="24"/>
    </w:rPr>
  </w:style>
  <w:style w:type="paragraph" w:customStyle="1" w:styleId="cntindent72">
    <w:name w:val="cntindent72"/>
    <w:basedOn w:val="Standaard"/>
    <w:semiHidden/>
    <w:rsid w:val="00197A8F"/>
    <w:pPr>
      <w:spacing w:before="100" w:beforeAutospacing="1" w:after="100" w:afterAutospacing="1"/>
      <w:ind w:left="710"/>
    </w:pPr>
    <w:rPr>
      <w:rFonts w:ascii="Times New Roman" w:hAnsi="Times New Roman" w:cs="Times New Roman"/>
      <w:sz w:val="24"/>
    </w:rPr>
  </w:style>
  <w:style w:type="character" w:customStyle="1" w:styleId="acicollapsed1">
    <w:name w:val="acicollapsed1"/>
    <w:basedOn w:val="Standaardalinea-lettertype"/>
    <w:semiHidden/>
    <w:rsid w:val="00197A8F"/>
    <w:rPr>
      <w:vanish/>
      <w:webHidden w:val="0"/>
      <w:specVanish w:val="0"/>
    </w:rPr>
  </w:style>
  <w:style w:type="character" w:customStyle="1" w:styleId="acicollapsed2">
    <w:name w:val="acicollapsed2"/>
    <w:basedOn w:val="Standaardalinea-lettertype"/>
    <w:semiHidden/>
    <w:rsid w:val="00197A8F"/>
    <w:rPr>
      <w:vanish/>
      <w:webHidden w:val="0"/>
      <w:specVanish w:val="0"/>
    </w:rPr>
  </w:style>
  <w:style w:type="paragraph" w:styleId="Kopbronvermelding">
    <w:name w:val="toa heading"/>
    <w:basedOn w:val="Standaard"/>
    <w:next w:val="Standaard"/>
    <w:semiHidden/>
    <w:rsid w:val="00197A8F"/>
    <w:pPr>
      <w:spacing w:before="120"/>
    </w:pPr>
    <w:rPr>
      <w:b/>
      <w:bCs/>
      <w:sz w:val="24"/>
    </w:rPr>
  </w:style>
  <w:style w:type="paragraph" w:styleId="Bronvermelding">
    <w:name w:val="table of authorities"/>
    <w:basedOn w:val="Standaard"/>
    <w:next w:val="Standaard"/>
    <w:semiHidden/>
    <w:rsid w:val="00197A8F"/>
    <w:pPr>
      <w:ind w:left="200" w:hanging="200"/>
    </w:pPr>
  </w:style>
  <w:style w:type="character" w:customStyle="1" w:styleId="highlight">
    <w:name w:val="highlight"/>
    <w:basedOn w:val="Standaardalinea-lettertype"/>
    <w:semiHidden/>
    <w:rsid w:val="004D51AB"/>
  </w:style>
  <w:style w:type="character" w:styleId="Nadruk">
    <w:name w:val="Emphasis"/>
    <w:basedOn w:val="Standaardalinea-lettertype"/>
    <w:rsid w:val="004D51AB"/>
    <w:rPr>
      <w:i/>
      <w:iCs/>
    </w:rPr>
  </w:style>
  <w:style w:type="paragraph" w:customStyle="1" w:styleId="AppTitle">
    <w:name w:val="AppTitle"/>
    <w:basedOn w:val="Kop1"/>
    <w:next w:val="Plattetekst"/>
    <w:semiHidden/>
    <w:rsid w:val="00704560"/>
    <w:pPr>
      <w:keepNext w:val="0"/>
      <w:widowControl w:val="0"/>
      <w:tabs>
        <w:tab w:val="left" w:pos="1080"/>
      </w:tabs>
      <w:overflowPunct w:val="0"/>
      <w:autoSpaceDE w:val="0"/>
      <w:autoSpaceDN w:val="0"/>
      <w:adjustRightInd w:val="0"/>
      <w:spacing w:after="480"/>
      <w:ind w:left="1077" w:hanging="1077"/>
      <w:textAlignment w:val="baseline"/>
      <w:outlineLvl w:val="9"/>
    </w:pPr>
    <w:rPr>
      <w:rFonts w:ascii="Humanst521 BT" w:hAnsi="Humanst521 BT" w:cs="Times New Roman"/>
      <w:bCs w:val="0"/>
      <w:spacing w:val="14"/>
      <w:kern w:val="28"/>
      <w:sz w:val="56"/>
      <w:szCs w:val="20"/>
      <w:lang w:val="nl"/>
    </w:rPr>
  </w:style>
  <w:style w:type="character" w:customStyle="1" w:styleId="SubtitelRapport">
    <w:name w:val="Subtitel Rapport"/>
    <w:basedOn w:val="Standaardalinea-lettertype"/>
    <w:rsid w:val="00C34156"/>
    <w:rPr>
      <w:rFonts w:ascii="Arial" w:hAnsi="Arial"/>
      <w:sz w:val="28"/>
    </w:rPr>
  </w:style>
  <w:style w:type="paragraph" w:customStyle="1" w:styleId="Subtitelcentreren">
    <w:name w:val="Subtitel centreren"/>
    <w:basedOn w:val="Standaard"/>
    <w:rsid w:val="00C34156"/>
    <w:pPr>
      <w:jc w:val="center"/>
    </w:pPr>
    <w:rPr>
      <w:rFonts w:cs="Times New Roman"/>
      <w:sz w:val="28"/>
      <w:szCs w:val="20"/>
    </w:rPr>
  </w:style>
  <w:style w:type="table" w:styleId="Tabelraster">
    <w:name w:val="Table Grid"/>
    <w:basedOn w:val="Standaardtabel"/>
    <w:uiPriority w:val="59"/>
    <w:rsid w:val="000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Rapport0">
    <w:name w:val="Titel Rapport"/>
    <w:basedOn w:val="Standaardalinea-lettertype"/>
    <w:semiHidden/>
    <w:rsid w:val="001B411C"/>
    <w:rPr>
      <w:rFonts w:ascii="Arial" w:hAnsi="Arial"/>
      <w:sz w:val="52"/>
    </w:rPr>
  </w:style>
  <w:style w:type="paragraph" w:customStyle="1" w:styleId="Subtitelrapport0">
    <w:name w:val="Subtitel rapport"/>
    <w:basedOn w:val="Standaard"/>
    <w:semiHidden/>
    <w:rsid w:val="001B411C"/>
    <w:pPr>
      <w:jc w:val="center"/>
    </w:pPr>
    <w:rPr>
      <w:rFonts w:cs="Times New Roman"/>
      <w:sz w:val="28"/>
      <w:szCs w:val="20"/>
    </w:rPr>
  </w:style>
  <w:style w:type="paragraph" w:customStyle="1" w:styleId="Titelrapportcentreren">
    <w:name w:val="Titel rapport centreren"/>
    <w:basedOn w:val="Standaard"/>
    <w:rsid w:val="00C34156"/>
    <w:pPr>
      <w:jc w:val="center"/>
    </w:pPr>
    <w:rPr>
      <w:rFonts w:cs="Times New Roman"/>
      <w:b/>
      <w:bCs/>
      <w:sz w:val="52"/>
      <w:szCs w:val="20"/>
    </w:rPr>
  </w:style>
  <w:style w:type="character" w:styleId="Verwijzingopmerking">
    <w:name w:val="annotation reference"/>
    <w:basedOn w:val="Standaardalinea-lettertype"/>
    <w:uiPriority w:val="99"/>
    <w:rsid w:val="0052605B"/>
    <w:rPr>
      <w:sz w:val="16"/>
      <w:szCs w:val="16"/>
    </w:rPr>
  </w:style>
  <w:style w:type="paragraph" w:styleId="Tekstopmerking">
    <w:name w:val="annotation text"/>
    <w:basedOn w:val="Standaard"/>
    <w:link w:val="TekstopmerkingChar"/>
    <w:uiPriority w:val="99"/>
    <w:rsid w:val="0052605B"/>
    <w:rPr>
      <w:szCs w:val="20"/>
    </w:rPr>
  </w:style>
  <w:style w:type="character" w:customStyle="1" w:styleId="TekstopmerkingChar">
    <w:name w:val="Tekst opmerking Char"/>
    <w:basedOn w:val="Standaardalinea-lettertype"/>
    <w:link w:val="Tekstopmerking"/>
    <w:uiPriority w:val="99"/>
    <w:rsid w:val="0052605B"/>
    <w:rPr>
      <w:rFonts w:ascii="Arial" w:hAnsi="Arial" w:cs="Arial"/>
    </w:rPr>
  </w:style>
  <w:style w:type="paragraph" w:styleId="Onderwerpvanopmerking">
    <w:name w:val="annotation subject"/>
    <w:basedOn w:val="Tekstopmerking"/>
    <w:next w:val="Tekstopmerking"/>
    <w:link w:val="OnderwerpvanopmerkingChar"/>
    <w:rsid w:val="0052605B"/>
    <w:rPr>
      <w:b/>
      <w:bCs/>
    </w:rPr>
  </w:style>
  <w:style w:type="character" w:customStyle="1" w:styleId="OnderwerpvanopmerkingChar">
    <w:name w:val="Onderwerp van opmerking Char"/>
    <w:basedOn w:val="TekstopmerkingChar"/>
    <w:link w:val="Onderwerpvanopmerking"/>
    <w:rsid w:val="0052605B"/>
    <w:rPr>
      <w:rFonts w:ascii="Arial" w:hAnsi="Arial" w:cs="Arial"/>
      <w:b/>
      <w:bCs/>
    </w:rPr>
  </w:style>
  <w:style w:type="paragraph" w:styleId="Ballontekst">
    <w:name w:val="Balloon Text"/>
    <w:basedOn w:val="Standaard"/>
    <w:link w:val="BallontekstChar"/>
    <w:rsid w:val="0052605B"/>
    <w:rPr>
      <w:rFonts w:ascii="Tahoma" w:hAnsi="Tahoma" w:cs="Tahoma"/>
      <w:sz w:val="16"/>
      <w:szCs w:val="16"/>
    </w:rPr>
  </w:style>
  <w:style w:type="character" w:customStyle="1" w:styleId="BallontekstChar">
    <w:name w:val="Ballontekst Char"/>
    <w:basedOn w:val="Standaardalinea-lettertype"/>
    <w:link w:val="Ballontekst"/>
    <w:rsid w:val="0052605B"/>
    <w:rPr>
      <w:rFonts w:ascii="Tahoma" w:hAnsi="Tahoma" w:cs="Tahoma"/>
      <w:sz w:val="16"/>
      <w:szCs w:val="16"/>
    </w:rPr>
  </w:style>
  <w:style w:type="paragraph" w:styleId="Geenafstand">
    <w:name w:val="No Spacing"/>
    <w:link w:val="GeenafstandChar"/>
    <w:uiPriority w:val="1"/>
    <w:qFormat/>
    <w:rsid w:val="00372935"/>
    <w:rPr>
      <w:rFonts w:ascii="Arial" w:hAnsi="Arial" w:cs="Arial"/>
      <w:szCs w:val="24"/>
    </w:rPr>
  </w:style>
  <w:style w:type="character" w:customStyle="1" w:styleId="KoptekstChar">
    <w:name w:val="Koptekst Char"/>
    <w:basedOn w:val="Standaardalinea-lettertype"/>
    <w:link w:val="Koptekst"/>
    <w:uiPriority w:val="99"/>
    <w:rsid w:val="00D94945"/>
    <w:rPr>
      <w:rFonts w:ascii="Arial" w:hAnsi="Arial" w:cs="Arial"/>
      <w:szCs w:val="24"/>
    </w:rPr>
  </w:style>
  <w:style w:type="character" w:customStyle="1" w:styleId="ui-provider">
    <w:name w:val="ui-provider"/>
    <w:basedOn w:val="Standaardalinea-lettertype"/>
    <w:rsid w:val="00E14FA8"/>
  </w:style>
  <w:style w:type="character" w:styleId="GevolgdeHyperlink">
    <w:name w:val="FollowedHyperlink"/>
    <w:basedOn w:val="Standaardalinea-lettertype"/>
    <w:semiHidden/>
    <w:unhideWhenUsed/>
    <w:rsid w:val="00DB3E5D"/>
    <w:rPr>
      <w:color w:val="800080" w:themeColor="followedHyperlink"/>
      <w:u w:val="single"/>
    </w:rPr>
  </w:style>
  <w:style w:type="character" w:styleId="Onopgelostemelding">
    <w:name w:val="Unresolved Mention"/>
    <w:basedOn w:val="Standaardalinea-lettertype"/>
    <w:uiPriority w:val="99"/>
    <w:semiHidden/>
    <w:unhideWhenUsed/>
    <w:rsid w:val="00F238C2"/>
    <w:rPr>
      <w:color w:val="605E5C"/>
      <w:shd w:val="clear" w:color="auto" w:fill="E1DFDD"/>
    </w:rPr>
  </w:style>
  <w:style w:type="character" w:styleId="Tekstvantijdelijkeaanduiding">
    <w:name w:val="Placeholder Text"/>
    <w:basedOn w:val="Standaardalinea-lettertype"/>
    <w:uiPriority w:val="99"/>
    <w:semiHidden/>
    <w:rsid w:val="0008582E"/>
    <w:rPr>
      <w:color w:val="666666"/>
    </w:rPr>
  </w:style>
  <w:style w:type="paragraph" w:styleId="Lijstalinea">
    <w:name w:val="List Paragraph"/>
    <w:basedOn w:val="Standaard"/>
    <w:link w:val="LijstalineaChar"/>
    <w:uiPriority w:val="34"/>
    <w:qFormat/>
    <w:rsid w:val="005A35EB"/>
    <w:pPr>
      <w:ind w:left="720"/>
      <w:contextualSpacing/>
    </w:pPr>
    <w:rPr>
      <w:rFonts w:eastAsiaTheme="minorHAnsi" w:cstheme="minorBidi"/>
      <w:szCs w:val="22"/>
      <w:lang w:eastAsia="en-US"/>
    </w:rPr>
  </w:style>
  <w:style w:type="paragraph" w:styleId="Bijschrift">
    <w:name w:val="caption"/>
    <w:basedOn w:val="Standaard"/>
    <w:next w:val="Standaard"/>
    <w:unhideWhenUsed/>
    <w:qFormat/>
    <w:rsid w:val="009D4619"/>
    <w:pPr>
      <w:spacing w:after="200"/>
    </w:pPr>
    <w:rPr>
      <w:i/>
      <w:iCs/>
      <w:color w:val="1F497D" w:themeColor="text2"/>
      <w:sz w:val="18"/>
      <w:szCs w:val="18"/>
    </w:rPr>
  </w:style>
  <w:style w:type="character" w:customStyle="1" w:styleId="Kop2Char">
    <w:name w:val="Kop 2 Char"/>
    <w:basedOn w:val="Standaardalinea-lettertype"/>
    <w:link w:val="Kop2"/>
    <w:rsid w:val="00766426"/>
    <w:rPr>
      <w:rFonts w:ascii="Arial" w:hAnsi="Arial" w:cs="Arial"/>
      <w:b/>
      <w:bCs/>
      <w:iCs/>
      <w:sz w:val="24"/>
      <w:szCs w:val="28"/>
    </w:rPr>
  </w:style>
  <w:style w:type="paragraph" w:styleId="Voetnoottekst">
    <w:name w:val="footnote text"/>
    <w:basedOn w:val="Standaard"/>
    <w:link w:val="VoetnoottekstChar"/>
    <w:semiHidden/>
    <w:unhideWhenUsed/>
    <w:rsid w:val="001C3893"/>
    <w:rPr>
      <w:szCs w:val="20"/>
    </w:rPr>
  </w:style>
  <w:style w:type="character" w:customStyle="1" w:styleId="VoetnoottekstChar">
    <w:name w:val="Voetnoottekst Char"/>
    <w:basedOn w:val="Standaardalinea-lettertype"/>
    <w:link w:val="Voetnoottekst"/>
    <w:semiHidden/>
    <w:rsid w:val="001C3893"/>
    <w:rPr>
      <w:rFonts w:ascii="Arial" w:hAnsi="Arial" w:cs="Arial"/>
    </w:rPr>
  </w:style>
  <w:style w:type="character" w:styleId="Voetnootmarkering">
    <w:name w:val="footnote reference"/>
    <w:basedOn w:val="Standaardalinea-lettertype"/>
    <w:semiHidden/>
    <w:unhideWhenUsed/>
    <w:rsid w:val="001C3893"/>
    <w:rPr>
      <w:vertAlign w:val="superscript"/>
    </w:rPr>
  </w:style>
  <w:style w:type="character" w:customStyle="1" w:styleId="GeenafstandChar">
    <w:name w:val="Geen afstand Char"/>
    <w:basedOn w:val="Standaardalinea-lettertype"/>
    <w:link w:val="Geenafstand"/>
    <w:uiPriority w:val="1"/>
    <w:locked/>
    <w:rsid w:val="00672570"/>
    <w:rPr>
      <w:rFonts w:ascii="Arial" w:hAnsi="Arial" w:cs="Arial"/>
      <w:szCs w:val="24"/>
    </w:rPr>
  </w:style>
  <w:style w:type="character" w:customStyle="1" w:styleId="LijstalineaChar">
    <w:name w:val="Lijstalinea Char"/>
    <w:basedOn w:val="Standaardalinea-lettertype"/>
    <w:link w:val="Lijstalinea"/>
    <w:uiPriority w:val="34"/>
    <w:rsid w:val="00421011"/>
    <w:rPr>
      <w:rFonts w:ascii="Arial" w:eastAsiaTheme="minorHAnsi" w:hAnsi="Arial" w:cstheme="minorBidi"/>
      <w:szCs w:val="22"/>
      <w:lang w:eastAsia="en-US"/>
    </w:rPr>
  </w:style>
  <w:style w:type="paragraph" w:styleId="Revisie">
    <w:name w:val="Revision"/>
    <w:hidden/>
    <w:uiPriority w:val="99"/>
    <w:semiHidden/>
    <w:rsid w:val="00A563EE"/>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7644">
      <w:bodyDiv w:val="1"/>
      <w:marLeft w:val="0"/>
      <w:marRight w:val="0"/>
      <w:marTop w:val="0"/>
      <w:marBottom w:val="0"/>
      <w:divBdr>
        <w:top w:val="none" w:sz="0" w:space="0" w:color="auto"/>
        <w:left w:val="none" w:sz="0" w:space="0" w:color="auto"/>
        <w:bottom w:val="none" w:sz="0" w:space="0" w:color="auto"/>
        <w:right w:val="none" w:sz="0" w:space="0" w:color="auto"/>
      </w:divBdr>
    </w:div>
    <w:div w:id="65618258">
      <w:bodyDiv w:val="1"/>
      <w:marLeft w:val="0"/>
      <w:marRight w:val="0"/>
      <w:marTop w:val="0"/>
      <w:marBottom w:val="0"/>
      <w:divBdr>
        <w:top w:val="none" w:sz="0" w:space="0" w:color="auto"/>
        <w:left w:val="none" w:sz="0" w:space="0" w:color="auto"/>
        <w:bottom w:val="none" w:sz="0" w:space="0" w:color="auto"/>
        <w:right w:val="none" w:sz="0" w:space="0" w:color="auto"/>
      </w:divBdr>
      <w:divsChild>
        <w:div w:id="1135371208">
          <w:marLeft w:val="0"/>
          <w:marRight w:val="0"/>
          <w:marTop w:val="0"/>
          <w:marBottom w:val="0"/>
          <w:divBdr>
            <w:top w:val="none" w:sz="0" w:space="0" w:color="auto"/>
            <w:left w:val="none" w:sz="0" w:space="0" w:color="auto"/>
            <w:bottom w:val="none" w:sz="0" w:space="0" w:color="auto"/>
            <w:right w:val="none" w:sz="0" w:space="0" w:color="auto"/>
          </w:divBdr>
        </w:div>
        <w:div w:id="1895965323">
          <w:marLeft w:val="0"/>
          <w:marRight w:val="0"/>
          <w:marTop w:val="0"/>
          <w:marBottom w:val="0"/>
          <w:divBdr>
            <w:top w:val="none" w:sz="0" w:space="0" w:color="auto"/>
            <w:left w:val="none" w:sz="0" w:space="0" w:color="auto"/>
            <w:bottom w:val="none" w:sz="0" w:space="0" w:color="auto"/>
            <w:right w:val="none" w:sz="0" w:space="0" w:color="auto"/>
          </w:divBdr>
        </w:div>
      </w:divsChild>
    </w:div>
    <w:div w:id="179319583">
      <w:bodyDiv w:val="1"/>
      <w:marLeft w:val="0"/>
      <w:marRight w:val="0"/>
      <w:marTop w:val="0"/>
      <w:marBottom w:val="0"/>
      <w:divBdr>
        <w:top w:val="none" w:sz="0" w:space="0" w:color="auto"/>
        <w:left w:val="none" w:sz="0" w:space="0" w:color="auto"/>
        <w:bottom w:val="none" w:sz="0" w:space="0" w:color="auto"/>
        <w:right w:val="none" w:sz="0" w:space="0" w:color="auto"/>
      </w:divBdr>
    </w:div>
    <w:div w:id="204221034">
      <w:bodyDiv w:val="1"/>
      <w:marLeft w:val="0"/>
      <w:marRight w:val="0"/>
      <w:marTop w:val="0"/>
      <w:marBottom w:val="0"/>
      <w:divBdr>
        <w:top w:val="none" w:sz="0" w:space="0" w:color="auto"/>
        <w:left w:val="none" w:sz="0" w:space="0" w:color="auto"/>
        <w:bottom w:val="none" w:sz="0" w:space="0" w:color="auto"/>
        <w:right w:val="none" w:sz="0" w:space="0" w:color="auto"/>
      </w:divBdr>
    </w:div>
    <w:div w:id="213084595">
      <w:bodyDiv w:val="1"/>
      <w:marLeft w:val="0"/>
      <w:marRight w:val="0"/>
      <w:marTop w:val="0"/>
      <w:marBottom w:val="0"/>
      <w:divBdr>
        <w:top w:val="none" w:sz="0" w:space="0" w:color="auto"/>
        <w:left w:val="none" w:sz="0" w:space="0" w:color="auto"/>
        <w:bottom w:val="none" w:sz="0" w:space="0" w:color="auto"/>
        <w:right w:val="none" w:sz="0" w:space="0" w:color="auto"/>
      </w:divBdr>
    </w:div>
    <w:div w:id="256642608">
      <w:bodyDiv w:val="1"/>
      <w:marLeft w:val="0"/>
      <w:marRight w:val="0"/>
      <w:marTop w:val="0"/>
      <w:marBottom w:val="0"/>
      <w:divBdr>
        <w:top w:val="none" w:sz="0" w:space="0" w:color="auto"/>
        <w:left w:val="none" w:sz="0" w:space="0" w:color="auto"/>
        <w:bottom w:val="none" w:sz="0" w:space="0" w:color="auto"/>
        <w:right w:val="none" w:sz="0" w:space="0" w:color="auto"/>
      </w:divBdr>
    </w:div>
    <w:div w:id="301616609">
      <w:bodyDiv w:val="1"/>
      <w:marLeft w:val="0"/>
      <w:marRight w:val="0"/>
      <w:marTop w:val="0"/>
      <w:marBottom w:val="0"/>
      <w:divBdr>
        <w:top w:val="none" w:sz="0" w:space="0" w:color="auto"/>
        <w:left w:val="none" w:sz="0" w:space="0" w:color="auto"/>
        <w:bottom w:val="none" w:sz="0" w:space="0" w:color="auto"/>
        <w:right w:val="none" w:sz="0" w:space="0" w:color="auto"/>
      </w:divBdr>
    </w:div>
    <w:div w:id="367997429">
      <w:bodyDiv w:val="1"/>
      <w:marLeft w:val="0"/>
      <w:marRight w:val="0"/>
      <w:marTop w:val="0"/>
      <w:marBottom w:val="0"/>
      <w:divBdr>
        <w:top w:val="none" w:sz="0" w:space="0" w:color="auto"/>
        <w:left w:val="none" w:sz="0" w:space="0" w:color="auto"/>
        <w:bottom w:val="none" w:sz="0" w:space="0" w:color="auto"/>
        <w:right w:val="none" w:sz="0" w:space="0" w:color="auto"/>
      </w:divBdr>
    </w:div>
    <w:div w:id="376197271">
      <w:bodyDiv w:val="1"/>
      <w:marLeft w:val="0"/>
      <w:marRight w:val="0"/>
      <w:marTop w:val="0"/>
      <w:marBottom w:val="0"/>
      <w:divBdr>
        <w:top w:val="none" w:sz="0" w:space="0" w:color="auto"/>
        <w:left w:val="none" w:sz="0" w:space="0" w:color="auto"/>
        <w:bottom w:val="none" w:sz="0" w:space="0" w:color="auto"/>
        <w:right w:val="none" w:sz="0" w:space="0" w:color="auto"/>
      </w:divBdr>
    </w:div>
    <w:div w:id="396510872">
      <w:bodyDiv w:val="1"/>
      <w:marLeft w:val="0"/>
      <w:marRight w:val="0"/>
      <w:marTop w:val="0"/>
      <w:marBottom w:val="0"/>
      <w:divBdr>
        <w:top w:val="none" w:sz="0" w:space="0" w:color="auto"/>
        <w:left w:val="none" w:sz="0" w:space="0" w:color="auto"/>
        <w:bottom w:val="none" w:sz="0" w:space="0" w:color="auto"/>
        <w:right w:val="none" w:sz="0" w:space="0" w:color="auto"/>
      </w:divBdr>
    </w:div>
    <w:div w:id="442504539">
      <w:bodyDiv w:val="1"/>
      <w:marLeft w:val="0"/>
      <w:marRight w:val="0"/>
      <w:marTop w:val="0"/>
      <w:marBottom w:val="0"/>
      <w:divBdr>
        <w:top w:val="none" w:sz="0" w:space="0" w:color="auto"/>
        <w:left w:val="none" w:sz="0" w:space="0" w:color="auto"/>
        <w:bottom w:val="none" w:sz="0" w:space="0" w:color="auto"/>
        <w:right w:val="none" w:sz="0" w:space="0" w:color="auto"/>
      </w:divBdr>
    </w:div>
    <w:div w:id="496767614">
      <w:bodyDiv w:val="1"/>
      <w:marLeft w:val="0"/>
      <w:marRight w:val="0"/>
      <w:marTop w:val="0"/>
      <w:marBottom w:val="0"/>
      <w:divBdr>
        <w:top w:val="none" w:sz="0" w:space="0" w:color="auto"/>
        <w:left w:val="none" w:sz="0" w:space="0" w:color="auto"/>
        <w:bottom w:val="none" w:sz="0" w:space="0" w:color="auto"/>
        <w:right w:val="none" w:sz="0" w:space="0" w:color="auto"/>
      </w:divBdr>
    </w:div>
    <w:div w:id="497424645">
      <w:bodyDiv w:val="1"/>
      <w:marLeft w:val="0"/>
      <w:marRight w:val="0"/>
      <w:marTop w:val="0"/>
      <w:marBottom w:val="0"/>
      <w:divBdr>
        <w:top w:val="none" w:sz="0" w:space="0" w:color="auto"/>
        <w:left w:val="none" w:sz="0" w:space="0" w:color="auto"/>
        <w:bottom w:val="none" w:sz="0" w:space="0" w:color="auto"/>
        <w:right w:val="none" w:sz="0" w:space="0" w:color="auto"/>
      </w:divBdr>
    </w:div>
    <w:div w:id="523174536">
      <w:bodyDiv w:val="1"/>
      <w:marLeft w:val="0"/>
      <w:marRight w:val="0"/>
      <w:marTop w:val="0"/>
      <w:marBottom w:val="0"/>
      <w:divBdr>
        <w:top w:val="none" w:sz="0" w:space="0" w:color="auto"/>
        <w:left w:val="none" w:sz="0" w:space="0" w:color="auto"/>
        <w:bottom w:val="none" w:sz="0" w:space="0" w:color="auto"/>
        <w:right w:val="none" w:sz="0" w:space="0" w:color="auto"/>
      </w:divBdr>
    </w:div>
    <w:div w:id="535002870">
      <w:bodyDiv w:val="1"/>
      <w:marLeft w:val="0"/>
      <w:marRight w:val="0"/>
      <w:marTop w:val="0"/>
      <w:marBottom w:val="0"/>
      <w:divBdr>
        <w:top w:val="none" w:sz="0" w:space="0" w:color="auto"/>
        <w:left w:val="none" w:sz="0" w:space="0" w:color="auto"/>
        <w:bottom w:val="none" w:sz="0" w:space="0" w:color="auto"/>
        <w:right w:val="none" w:sz="0" w:space="0" w:color="auto"/>
      </w:divBdr>
    </w:div>
    <w:div w:id="630552571">
      <w:bodyDiv w:val="1"/>
      <w:marLeft w:val="0"/>
      <w:marRight w:val="0"/>
      <w:marTop w:val="0"/>
      <w:marBottom w:val="0"/>
      <w:divBdr>
        <w:top w:val="none" w:sz="0" w:space="0" w:color="auto"/>
        <w:left w:val="none" w:sz="0" w:space="0" w:color="auto"/>
        <w:bottom w:val="none" w:sz="0" w:space="0" w:color="auto"/>
        <w:right w:val="none" w:sz="0" w:space="0" w:color="auto"/>
      </w:divBdr>
    </w:div>
    <w:div w:id="696155938">
      <w:bodyDiv w:val="1"/>
      <w:marLeft w:val="0"/>
      <w:marRight w:val="0"/>
      <w:marTop w:val="0"/>
      <w:marBottom w:val="0"/>
      <w:divBdr>
        <w:top w:val="none" w:sz="0" w:space="0" w:color="auto"/>
        <w:left w:val="none" w:sz="0" w:space="0" w:color="auto"/>
        <w:bottom w:val="none" w:sz="0" w:space="0" w:color="auto"/>
        <w:right w:val="none" w:sz="0" w:space="0" w:color="auto"/>
      </w:divBdr>
    </w:div>
    <w:div w:id="854147421">
      <w:bodyDiv w:val="1"/>
      <w:marLeft w:val="0"/>
      <w:marRight w:val="0"/>
      <w:marTop w:val="0"/>
      <w:marBottom w:val="0"/>
      <w:divBdr>
        <w:top w:val="none" w:sz="0" w:space="0" w:color="auto"/>
        <w:left w:val="none" w:sz="0" w:space="0" w:color="auto"/>
        <w:bottom w:val="none" w:sz="0" w:space="0" w:color="auto"/>
        <w:right w:val="none" w:sz="0" w:space="0" w:color="auto"/>
      </w:divBdr>
    </w:div>
    <w:div w:id="914704840">
      <w:bodyDiv w:val="1"/>
      <w:marLeft w:val="0"/>
      <w:marRight w:val="0"/>
      <w:marTop w:val="0"/>
      <w:marBottom w:val="0"/>
      <w:divBdr>
        <w:top w:val="none" w:sz="0" w:space="0" w:color="auto"/>
        <w:left w:val="none" w:sz="0" w:space="0" w:color="auto"/>
        <w:bottom w:val="none" w:sz="0" w:space="0" w:color="auto"/>
        <w:right w:val="none" w:sz="0" w:space="0" w:color="auto"/>
      </w:divBdr>
    </w:div>
    <w:div w:id="962536602">
      <w:bodyDiv w:val="1"/>
      <w:marLeft w:val="0"/>
      <w:marRight w:val="0"/>
      <w:marTop w:val="0"/>
      <w:marBottom w:val="0"/>
      <w:divBdr>
        <w:top w:val="none" w:sz="0" w:space="0" w:color="auto"/>
        <w:left w:val="none" w:sz="0" w:space="0" w:color="auto"/>
        <w:bottom w:val="none" w:sz="0" w:space="0" w:color="auto"/>
        <w:right w:val="none" w:sz="0" w:space="0" w:color="auto"/>
      </w:divBdr>
    </w:div>
    <w:div w:id="973095072">
      <w:bodyDiv w:val="1"/>
      <w:marLeft w:val="0"/>
      <w:marRight w:val="0"/>
      <w:marTop w:val="0"/>
      <w:marBottom w:val="0"/>
      <w:divBdr>
        <w:top w:val="none" w:sz="0" w:space="0" w:color="auto"/>
        <w:left w:val="none" w:sz="0" w:space="0" w:color="auto"/>
        <w:bottom w:val="none" w:sz="0" w:space="0" w:color="auto"/>
        <w:right w:val="none" w:sz="0" w:space="0" w:color="auto"/>
      </w:divBdr>
    </w:div>
    <w:div w:id="1012563312">
      <w:bodyDiv w:val="1"/>
      <w:marLeft w:val="0"/>
      <w:marRight w:val="0"/>
      <w:marTop w:val="0"/>
      <w:marBottom w:val="0"/>
      <w:divBdr>
        <w:top w:val="none" w:sz="0" w:space="0" w:color="auto"/>
        <w:left w:val="none" w:sz="0" w:space="0" w:color="auto"/>
        <w:bottom w:val="none" w:sz="0" w:space="0" w:color="auto"/>
        <w:right w:val="none" w:sz="0" w:space="0" w:color="auto"/>
      </w:divBdr>
    </w:div>
    <w:div w:id="1029529915">
      <w:bodyDiv w:val="1"/>
      <w:marLeft w:val="0"/>
      <w:marRight w:val="0"/>
      <w:marTop w:val="0"/>
      <w:marBottom w:val="0"/>
      <w:divBdr>
        <w:top w:val="none" w:sz="0" w:space="0" w:color="auto"/>
        <w:left w:val="none" w:sz="0" w:space="0" w:color="auto"/>
        <w:bottom w:val="none" w:sz="0" w:space="0" w:color="auto"/>
        <w:right w:val="none" w:sz="0" w:space="0" w:color="auto"/>
      </w:divBdr>
    </w:div>
    <w:div w:id="1057751175">
      <w:bodyDiv w:val="1"/>
      <w:marLeft w:val="0"/>
      <w:marRight w:val="0"/>
      <w:marTop w:val="0"/>
      <w:marBottom w:val="0"/>
      <w:divBdr>
        <w:top w:val="none" w:sz="0" w:space="0" w:color="auto"/>
        <w:left w:val="none" w:sz="0" w:space="0" w:color="auto"/>
        <w:bottom w:val="none" w:sz="0" w:space="0" w:color="auto"/>
        <w:right w:val="none" w:sz="0" w:space="0" w:color="auto"/>
      </w:divBdr>
    </w:div>
    <w:div w:id="1168862431">
      <w:bodyDiv w:val="1"/>
      <w:marLeft w:val="0"/>
      <w:marRight w:val="0"/>
      <w:marTop w:val="0"/>
      <w:marBottom w:val="0"/>
      <w:divBdr>
        <w:top w:val="none" w:sz="0" w:space="0" w:color="auto"/>
        <w:left w:val="none" w:sz="0" w:space="0" w:color="auto"/>
        <w:bottom w:val="none" w:sz="0" w:space="0" w:color="auto"/>
        <w:right w:val="none" w:sz="0" w:space="0" w:color="auto"/>
      </w:divBdr>
    </w:div>
    <w:div w:id="1191259029">
      <w:bodyDiv w:val="1"/>
      <w:marLeft w:val="0"/>
      <w:marRight w:val="0"/>
      <w:marTop w:val="0"/>
      <w:marBottom w:val="0"/>
      <w:divBdr>
        <w:top w:val="none" w:sz="0" w:space="0" w:color="auto"/>
        <w:left w:val="none" w:sz="0" w:space="0" w:color="auto"/>
        <w:bottom w:val="none" w:sz="0" w:space="0" w:color="auto"/>
        <w:right w:val="none" w:sz="0" w:space="0" w:color="auto"/>
      </w:divBdr>
    </w:div>
    <w:div w:id="1284995398">
      <w:bodyDiv w:val="1"/>
      <w:marLeft w:val="0"/>
      <w:marRight w:val="0"/>
      <w:marTop w:val="0"/>
      <w:marBottom w:val="0"/>
      <w:divBdr>
        <w:top w:val="none" w:sz="0" w:space="0" w:color="auto"/>
        <w:left w:val="none" w:sz="0" w:space="0" w:color="auto"/>
        <w:bottom w:val="none" w:sz="0" w:space="0" w:color="auto"/>
        <w:right w:val="none" w:sz="0" w:space="0" w:color="auto"/>
      </w:divBdr>
    </w:div>
    <w:div w:id="1304771540">
      <w:bodyDiv w:val="1"/>
      <w:marLeft w:val="0"/>
      <w:marRight w:val="0"/>
      <w:marTop w:val="0"/>
      <w:marBottom w:val="0"/>
      <w:divBdr>
        <w:top w:val="none" w:sz="0" w:space="0" w:color="auto"/>
        <w:left w:val="none" w:sz="0" w:space="0" w:color="auto"/>
        <w:bottom w:val="none" w:sz="0" w:space="0" w:color="auto"/>
        <w:right w:val="none" w:sz="0" w:space="0" w:color="auto"/>
      </w:divBdr>
    </w:div>
    <w:div w:id="1430197923">
      <w:bodyDiv w:val="1"/>
      <w:marLeft w:val="0"/>
      <w:marRight w:val="0"/>
      <w:marTop w:val="0"/>
      <w:marBottom w:val="0"/>
      <w:divBdr>
        <w:top w:val="none" w:sz="0" w:space="0" w:color="auto"/>
        <w:left w:val="none" w:sz="0" w:space="0" w:color="auto"/>
        <w:bottom w:val="none" w:sz="0" w:space="0" w:color="auto"/>
        <w:right w:val="none" w:sz="0" w:space="0" w:color="auto"/>
      </w:divBdr>
    </w:div>
    <w:div w:id="1465081176">
      <w:bodyDiv w:val="1"/>
      <w:marLeft w:val="0"/>
      <w:marRight w:val="0"/>
      <w:marTop w:val="0"/>
      <w:marBottom w:val="0"/>
      <w:divBdr>
        <w:top w:val="none" w:sz="0" w:space="0" w:color="auto"/>
        <w:left w:val="none" w:sz="0" w:space="0" w:color="auto"/>
        <w:bottom w:val="none" w:sz="0" w:space="0" w:color="auto"/>
        <w:right w:val="none" w:sz="0" w:space="0" w:color="auto"/>
      </w:divBdr>
    </w:div>
    <w:div w:id="1478842625">
      <w:bodyDiv w:val="1"/>
      <w:marLeft w:val="0"/>
      <w:marRight w:val="0"/>
      <w:marTop w:val="0"/>
      <w:marBottom w:val="0"/>
      <w:divBdr>
        <w:top w:val="none" w:sz="0" w:space="0" w:color="auto"/>
        <w:left w:val="none" w:sz="0" w:space="0" w:color="auto"/>
        <w:bottom w:val="none" w:sz="0" w:space="0" w:color="auto"/>
        <w:right w:val="none" w:sz="0" w:space="0" w:color="auto"/>
      </w:divBdr>
    </w:div>
    <w:div w:id="1604222259">
      <w:bodyDiv w:val="1"/>
      <w:marLeft w:val="0"/>
      <w:marRight w:val="0"/>
      <w:marTop w:val="0"/>
      <w:marBottom w:val="0"/>
      <w:divBdr>
        <w:top w:val="none" w:sz="0" w:space="0" w:color="auto"/>
        <w:left w:val="none" w:sz="0" w:space="0" w:color="auto"/>
        <w:bottom w:val="none" w:sz="0" w:space="0" w:color="auto"/>
        <w:right w:val="none" w:sz="0" w:space="0" w:color="auto"/>
      </w:divBdr>
    </w:div>
    <w:div w:id="1627933978">
      <w:bodyDiv w:val="1"/>
      <w:marLeft w:val="0"/>
      <w:marRight w:val="0"/>
      <w:marTop w:val="0"/>
      <w:marBottom w:val="0"/>
      <w:divBdr>
        <w:top w:val="none" w:sz="0" w:space="0" w:color="auto"/>
        <w:left w:val="none" w:sz="0" w:space="0" w:color="auto"/>
        <w:bottom w:val="none" w:sz="0" w:space="0" w:color="auto"/>
        <w:right w:val="none" w:sz="0" w:space="0" w:color="auto"/>
      </w:divBdr>
    </w:div>
    <w:div w:id="1856991280">
      <w:bodyDiv w:val="1"/>
      <w:marLeft w:val="0"/>
      <w:marRight w:val="0"/>
      <w:marTop w:val="0"/>
      <w:marBottom w:val="0"/>
      <w:divBdr>
        <w:top w:val="none" w:sz="0" w:space="0" w:color="auto"/>
        <w:left w:val="none" w:sz="0" w:space="0" w:color="auto"/>
        <w:bottom w:val="none" w:sz="0" w:space="0" w:color="auto"/>
        <w:right w:val="none" w:sz="0" w:space="0" w:color="auto"/>
      </w:divBdr>
    </w:div>
    <w:div w:id="1895849065">
      <w:bodyDiv w:val="1"/>
      <w:marLeft w:val="0"/>
      <w:marRight w:val="0"/>
      <w:marTop w:val="0"/>
      <w:marBottom w:val="0"/>
      <w:divBdr>
        <w:top w:val="none" w:sz="0" w:space="0" w:color="auto"/>
        <w:left w:val="none" w:sz="0" w:space="0" w:color="auto"/>
        <w:bottom w:val="none" w:sz="0" w:space="0" w:color="auto"/>
        <w:right w:val="none" w:sz="0" w:space="0" w:color="auto"/>
      </w:divBdr>
    </w:div>
    <w:div w:id="1900749167">
      <w:bodyDiv w:val="1"/>
      <w:marLeft w:val="0"/>
      <w:marRight w:val="0"/>
      <w:marTop w:val="0"/>
      <w:marBottom w:val="0"/>
      <w:divBdr>
        <w:top w:val="none" w:sz="0" w:space="0" w:color="auto"/>
        <w:left w:val="none" w:sz="0" w:space="0" w:color="auto"/>
        <w:bottom w:val="none" w:sz="0" w:space="0" w:color="auto"/>
        <w:right w:val="none" w:sz="0" w:space="0" w:color="auto"/>
      </w:divBdr>
    </w:div>
    <w:div w:id="1930574726">
      <w:bodyDiv w:val="1"/>
      <w:marLeft w:val="0"/>
      <w:marRight w:val="0"/>
      <w:marTop w:val="0"/>
      <w:marBottom w:val="0"/>
      <w:divBdr>
        <w:top w:val="none" w:sz="0" w:space="0" w:color="auto"/>
        <w:left w:val="none" w:sz="0" w:space="0" w:color="auto"/>
        <w:bottom w:val="none" w:sz="0" w:space="0" w:color="auto"/>
        <w:right w:val="none" w:sz="0" w:space="0" w:color="auto"/>
      </w:divBdr>
    </w:div>
    <w:div w:id="1942642158">
      <w:bodyDiv w:val="1"/>
      <w:marLeft w:val="0"/>
      <w:marRight w:val="0"/>
      <w:marTop w:val="0"/>
      <w:marBottom w:val="0"/>
      <w:divBdr>
        <w:top w:val="none" w:sz="0" w:space="0" w:color="auto"/>
        <w:left w:val="none" w:sz="0" w:space="0" w:color="auto"/>
        <w:bottom w:val="none" w:sz="0" w:space="0" w:color="auto"/>
        <w:right w:val="none" w:sz="0" w:space="0" w:color="auto"/>
      </w:divBdr>
    </w:div>
    <w:div w:id="1952546119">
      <w:bodyDiv w:val="1"/>
      <w:marLeft w:val="0"/>
      <w:marRight w:val="0"/>
      <w:marTop w:val="0"/>
      <w:marBottom w:val="0"/>
      <w:divBdr>
        <w:top w:val="none" w:sz="0" w:space="0" w:color="auto"/>
        <w:left w:val="none" w:sz="0" w:space="0" w:color="auto"/>
        <w:bottom w:val="none" w:sz="0" w:space="0" w:color="auto"/>
        <w:right w:val="none" w:sz="0" w:space="0" w:color="auto"/>
      </w:divBdr>
    </w:div>
    <w:div w:id="2008090916">
      <w:bodyDiv w:val="1"/>
      <w:marLeft w:val="0"/>
      <w:marRight w:val="0"/>
      <w:marTop w:val="0"/>
      <w:marBottom w:val="0"/>
      <w:divBdr>
        <w:top w:val="none" w:sz="0" w:space="0" w:color="auto"/>
        <w:left w:val="none" w:sz="0" w:space="0" w:color="auto"/>
        <w:bottom w:val="none" w:sz="0" w:space="0" w:color="auto"/>
        <w:right w:val="none" w:sz="0" w:space="0" w:color="auto"/>
      </w:divBdr>
    </w:div>
    <w:div w:id="21149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7D24-3307-4510-8E9D-ED9A9D61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ZonMw</Company>
  <LinksUpToDate>false</LinksUpToDate>
  <CharactersWithSpaces>2358</CharactersWithSpaces>
  <SharedDoc>false</SharedDoc>
  <HLinks>
    <vt:vector size="72" baseType="variant">
      <vt:variant>
        <vt:i4>6029330</vt:i4>
      </vt:variant>
      <vt:variant>
        <vt:i4>65</vt:i4>
      </vt:variant>
      <vt:variant>
        <vt:i4>0</vt:i4>
      </vt:variant>
      <vt:variant>
        <vt:i4>5</vt:i4>
      </vt:variant>
      <vt:variant>
        <vt:lpwstr>http://www.peopleplanetprofit.be/artikel.php?IK=2378</vt:lpwstr>
      </vt:variant>
      <vt:variant>
        <vt:lpwstr/>
      </vt:variant>
      <vt:variant>
        <vt:i4>1835060</vt:i4>
      </vt:variant>
      <vt:variant>
        <vt:i4>56</vt:i4>
      </vt:variant>
      <vt:variant>
        <vt:i4>0</vt:i4>
      </vt:variant>
      <vt:variant>
        <vt:i4>5</vt:i4>
      </vt:variant>
      <vt:variant>
        <vt:lpwstr/>
      </vt:variant>
      <vt:variant>
        <vt:lpwstr>_Toc320879083</vt:lpwstr>
      </vt:variant>
      <vt:variant>
        <vt:i4>1835060</vt:i4>
      </vt:variant>
      <vt:variant>
        <vt:i4>50</vt:i4>
      </vt:variant>
      <vt:variant>
        <vt:i4>0</vt:i4>
      </vt:variant>
      <vt:variant>
        <vt:i4>5</vt:i4>
      </vt:variant>
      <vt:variant>
        <vt:lpwstr/>
      </vt:variant>
      <vt:variant>
        <vt:lpwstr>_Toc320879082</vt:lpwstr>
      </vt:variant>
      <vt:variant>
        <vt:i4>1179709</vt:i4>
      </vt:variant>
      <vt:variant>
        <vt:i4>41</vt:i4>
      </vt:variant>
      <vt:variant>
        <vt:i4>0</vt:i4>
      </vt:variant>
      <vt:variant>
        <vt:i4>5</vt:i4>
      </vt:variant>
      <vt:variant>
        <vt:lpwstr/>
      </vt:variant>
      <vt:variant>
        <vt:lpwstr>_Toc321484771</vt:lpwstr>
      </vt:variant>
      <vt:variant>
        <vt:i4>1179709</vt:i4>
      </vt:variant>
      <vt:variant>
        <vt:i4>35</vt:i4>
      </vt:variant>
      <vt:variant>
        <vt:i4>0</vt:i4>
      </vt:variant>
      <vt:variant>
        <vt:i4>5</vt:i4>
      </vt:variant>
      <vt:variant>
        <vt:lpwstr/>
      </vt:variant>
      <vt:variant>
        <vt:lpwstr>_Toc321484770</vt:lpwstr>
      </vt:variant>
      <vt:variant>
        <vt:i4>1245245</vt:i4>
      </vt:variant>
      <vt:variant>
        <vt:i4>29</vt:i4>
      </vt:variant>
      <vt:variant>
        <vt:i4>0</vt:i4>
      </vt:variant>
      <vt:variant>
        <vt:i4>5</vt:i4>
      </vt:variant>
      <vt:variant>
        <vt:lpwstr/>
      </vt:variant>
      <vt:variant>
        <vt:lpwstr>_Toc321484769</vt:lpwstr>
      </vt:variant>
      <vt:variant>
        <vt:i4>1245245</vt:i4>
      </vt:variant>
      <vt:variant>
        <vt:i4>23</vt:i4>
      </vt:variant>
      <vt:variant>
        <vt:i4>0</vt:i4>
      </vt:variant>
      <vt:variant>
        <vt:i4>5</vt:i4>
      </vt:variant>
      <vt:variant>
        <vt:lpwstr/>
      </vt:variant>
      <vt:variant>
        <vt:lpwstr>_Toc321484768</vt:lpwstr>
      </vt:variant>
      <vt:variant>
        <vt:i4>131081</vt:i4>
      </vt:variant>
      <vt:variant>
        <vt:i4>18</vt:i4>
      </vt:variant>
      <vt:variant>
        <vt:i4>0</vt:i4>
      </vt:variant>
      <vt:variant>
        <vt:i4>5</vt:i4>
      </vt:variant>
      <vt:variant>
        <vt:lpwstr>http://www.zonmw.eu/</vt:lpwstr>
      </vt:variant>
      <vt:variant>
        <vt:lpwstr/>
      </vt:variant>
      <vt:variant>
        <vt:i4>7143494</vt:i4>
      </vt:variant>
      <vt:variant>
        <vt:i4>15</vt:i4>
      </vt:variant>
      <vt:variant>
        <vt:i4>0</vt:i4>
      </vt:variant>
      <vt:variant>
        <vt:i4>5</vt:i4>
      </vt:variant>
      <vt:variant>
        <vt:lpwstr>mailto:info@zonmw.nl</vt:lpwstr>
      </vt:variant>
      <vt:variant>
        <vt:lpwstr/>
      </vt:variant>
      <vt:variant>
        <vt:i4>327716</vt:i4>
      </vt:variant>
      <vt:variant>
        <vt:i4>9</vt:i4>
      </vt:variant>
      <vt:variant>
        <vt:i4>0</vt:i4>
      </vt:variant>
      <vt:variant>
        <vt:i4>5</vt:i4>
      </vt:variant>
      <vt:variant>
        <vt:lpwstr>mailto:linden@zonmw.nl</vt:lpwstr>
      </vt:variant>
      <vt:variant>
        <vt:lpwstr/>
      </vt:variant>
      <vt:variant>
        <vt:i4>7143494</vt:i4>
      </vt:variant>
      <vt:variant>
        <vt:i4>6</vt:i4>
      </vt:variant>
      <vt:variant>
        <vt:i4>0</vt:i4>
      </vt:variant>
      <vt:variant>
        <vt:i4>5</vt:i4>
      </vt:variant>
      <vt:variant>
        <vt:lpwstr>mailto:info@zonmw.nl</vt:lpwstr>
      </vt:variant>
      <vt:variant>
        <vt:lpwstr/>
      </vt:variant>
      <vt:variant>
        <vt:i4>589840</vt:i4>
      </vt:variant>
      <vt:variant>
        <vt:i4>0</vt:i4>
      </vt:variant>
      <vt:variant>
        <vt:i4>0</vt:i4>
      </vt:variant>
      <vt:variant>
        <vt:i4>5</vt:i4>
      </vt:variant>
      <vt:variant>
        <vt:lpwstr>http://www.zonmw.nl/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cduin01</dc:creator>
  <cp:lastModifiedBy>Marianne Swart</cp:lastModifiedBy>
  <cp:revision>2</cp:revision>
  <cp:lastPrinted>2012-03-30T09:04:00Z</cp:lastPrinted>
  <dcterms:created xsi:type="dcterms:W3CDTF">2026-06-04T10:07:00Z</dcterms:created>
  <dcterms:modified xsi:type="dcterms:W3CDTF">2026-06-04T10:07:00Z</dcterms:modified>
</cp:coreProperties>
</file>