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0F45E" w14:textId="68CE3F5E" w:rsidR="00D13993" w:rsidRPr="00641562" w:rsidRDefault="007533F1" w:rsidP="00641562">
      <w:pPr>
        <w:pStyle w:val="Kop1"/>
        <w:rPr>
          <w:lang w:val="en-GB"/>
        </w:rPr>
      </w:pPr>
      <w:r w:rsidRPr="00480911">
        <w:rPr>
          <w:noProof/>
        </w:rPr>
        <mc:AlternateContent>
          <mc:Choice Requires="wps">
            <w:drawing>
              <wp:anchor distT="45720" distB="45720" distL="114300" distR="114300" simplePos="0" relativeHeight="251661312" behindDoc="0" locked="0" layoutInCell="1" allowOverlap="1" wp14:anchorId="36DA1383" wp14:editId="79C72B1F">
                <wp:simplePos x="0" y="0"/>
                <wp:positionH relativeFrom="margin">
                  <wp:posOffset>-5715</wp:posOffset>
                </wp:positionH>
                <wp:positionV relativeFrom="paragraph">
                  <wp:posOffset>417033</wp:posOffset>
                </wp:positionV>
                <wp:extent cx="5764530" cy="2336800"/>
                <wp:effectExtent l="0" t="0" r="7620" b="6350"/>
                <wp:wrapSquare wrapText="bothSides"/>
                <wp:docPr id="179462884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2336800"/>
                        </a:xfrm>
                        <a:prstGeom prst="rect">
                          <a:avLst/>
                        </a:prstGeom>
                        <a:solidFill>
                          <a:srgbClr val="6FCDFF"/>
                        </a:solidFill>
                        <a:ln w="9525">
                          <a:noFill/>
                          <a:miter lim="800000"/>
                          <a:headEnd/>
                          <a:tailEnd/>
                        </a:ln>
                      </wps:spPr>
                      <wps:txbx>
                        <w:txbxContent>
                          <w:p w14:paraId="6B7A815E" w14:textId="0BCF6EBB" w:rsidR="00FB3F0E" w:rsidRPr="00FB3F0E" w:rsidRDefault="00FB3F0E" w:rsidP="00FB3F0E">
                            <w:pPr>
                              <w:pStyle w:val="Geenafstand"/>
                              <w:rPr>
                                <w:lang w:val="en-GB"/>
                              </w:rPr>
                            </w:pPr>
                            <w:r w:rsidRPr="00FB3F0E">
                              <w:rPr>
                                <w:lang w:val="en-GB"/>
                              </w:rPr>
                              <w:t xml:space="preserve">For PharmaNL projects, ZonMw requires both a public summary (lay summary) and a technical summary for each project. The technical summary is intended to present key project information clearly and concisely, allowing potential new applicants to see which topics are already supported and in what way. Additionally, the summary can help increase the project's visibility within the field, attract users for </w:t>
                            </w:r>
                            <w:r w:rsidR="003B5830">
                              <w:rPr>
                                <w:lang w:val="en-GB"/>
                              </w:rPr>
                              <w:t>the infrastructure</w:t>
                            </w:r>
                            <w:r w:rsidRPr="00FB3F0E">
                              <w:rPr>
                                <w:lang w:val="en-GB"/>
                              </w:rPr>
                              <w:t>, strengthen collaboration to generate greater impact, and promote efficient implementation.</w:t>
                            </w:r>
                          </w:p>
                          <w:p w14:paraId="29B80DC1" w14:textId="77777777" w:rsidR="00FB3F0E" w:rsidRPr="00FB3F0E" w:rsidRDefault="00FB3F0E" w:rsidP="00FB3F0E">
                            <w:pPr>
                              <w:pStyle w:val="Geenafstand"/>
                              <w:rPr>
                                <w:lang w:val="en-GB"/>
                              </w:rPr>
                            </w:pPr>
                          </w:p>
                          <w:p w14:paraId="55C1D1A2" w14:textId="77777777" w:rsidR="00FB3F0E" w:rsidRDefault="00FB3F0E" w:rsidP="00FB3F0E">
                            <w:pPr>
                              <w:pStyle w:val="Geenafstand"/>
                              <w:rPr>
                                <w:lang w:val="en-GB"/>
                              </w:rPr>
                            </w:pPr>
                            <w:r w:rsidRPr="00FB3F0E">
                              <w:rPr>
                                <w:lang w:val="en-GB"/>
                              </w:rPr>
                              <w:t>The technical summary provides a more in-depth understanding of the project, including technical aspects, compared to the public summary. It contains information relevant to a more specialized audience within the pharmaceutical sector.</w:t>
                            </w:r>
                          </w:p>
                          <w:p w14:paraId="0069E2D4" w14:textId="77777777" w:rsidR="00FB3F0E" w:rsidRPr="00FB3F0E" w:rsidRDefault="00FB3F0E" w:rsidP="00FB3F0E">
                            <w:pPr>
                              <w:pStyle w:val="Geenafstand"/>
                              <w:rPr>
                                <w:lang w:val="en-GB"/>
                              </w:rPr>
                            </w:pPr>
                          </w:p>
                          <w:p w14:paraId="4EDDD363" w14:textId="792F92DD" w:rsidR="00FB3F0E" w:rsidRDefault="00FB3F0E" w:rsidP="007533F1">
                            <w:pPr>
                              <w:pStyle w:val="Geenafstand"/>
                              <w:rPr>
                                <w:lang w:val="en-GB"/>
                              </w:rPr>
                            </w:pPr>
                            <w:r w:rsidRPr="00FB3F0E">
                              <w:rPr>
                                <w:lang w:val="en-GB"/>
                              </w:rPr>
                              <w:t>Write the summary with this objective in mind. The text should be clear and complete, suitable for an audience within the pharmaceutical sector. The use of industry-specific terminology is allowed. Each section includes a guideline for the number of words. The summary will be publicly available on the ZonMw website.</w:t>
                            </w:r>
                          </w:p>
                          <w:p w14:paraId="2946ABD7" w14:textId="77777777" w:rsidR="007533F1" w:rsidRPr="00641562" w:rsidRDefault="007533F1" w:rsidP="007533F1">
                            <w:pPr>
                              <w:shd w:val="clear" w:color="auto" w:fill="6FCDFF"/>
                              <w:rPr>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DA1383" id="_x0000_t202" coordsize="21600,21600" o:spt="202" path="m,l,21600r21600,l21600,xe">
                <v:stroke joinstyle="miter"/>
                <v:path gradientshapeok="t" o:connecttype="rect"/>
              </v:shapetype>
              <v:shape id="Tekstvak 2" o:spid="_x0000_s1026" type="#_x0000_t202" style="position:absolute;margin-left:-.45pt;margin-top:32.85pt;width:453.9pt;height:18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" fillcolor="#6fcdff" stroked="f">
                <v:textbox>
                  <w:txbxContent>
                    <w:p w14:paraId="6B7A815E" w14:textId="0BCF6EBB" w:rsidR="00FB3F0E" w:rsidRPr="00FB3F0E" w:rsidRDefault="00FB3F0E" w:rsidP="00FB3F0E">
                      <w:pPr>
                        <w:pStyle w:val="Geenafstand"/>
                        <w:rPr>
                          <w:lang w:val="en-GB"/>
                        </w:rPr>
                      </w:pPr>
                      <w:r w:rsidRPr="00FB3F0E">
                        <w:rPr>
                          <w:lang w:val="en-GB"/>
                        </w:rPr>
                        <w:t xml:space="preserve">For </w:t>
                      </w:r>
                      <w:proofErr w:type="spellStart"/>
                      <w:r w:rsidRPr="00FB3F0E">
                        <w:rPr>
                          <w:lang w:val="en-GB"/>
                        </w:rPr>
                        <w:t>PharmaNL</w:t>
                      </w:r>
                      <w:proofErr w:type="spellEnd"/>
                      <w:r w:rsidRPr="00FB3F0E">
                        <w:rPr>
                          <w:lang w:val="en-GB"/>
                        </w:rPr>
                        <w:t xml:space="preserve"> projects, ZonMw requires both a public summary (lay summary) and a technical summary for each project. The technical summary is intended to present key project information clearly and concisely, allowing potential new applicants to see which topics are already supported and in what way. Additionally, the summary can help increase the project's visibility within the field, attract users for </w:t>
                      </w:r>
                      <w:r w:rsidR="003B5830">
                        <w:rPr>
                          <w:lang w:val="en-GB"/>
                        </w:rPr>
                        <w:t>the infrastructure</w:t>
                      </w:r>
                      <w:r w:rsidRPr="00FB3F0E">
                        <w:rPr>
                          <w:lang w:val="en-GB"/>
                        </w:rPr>
                        <w:t>, strengthen collaboration to generate greater impact, and promote efficient implementation.</w:t>
                      </w:r>
                    </w:p>
                    <w:p w14:paraId="29B80DC1" w14:textId="77777777" w:rsidR="00FB3F0E" w:rsidRPr="00FB3F0E" w:rsidRDefault="00FB3F0E" w:rsidP="00FB3F0E">
                      <w:pPr>
                        <w:pStyle w:val="Geenafstand"/>
                        <w:rPr>
                          <w:lang w:val="en-GB"/>
                        </w:rPr>
                      </w:pPr>
                    </w:p>
                    <w:p w14:paraId="55C1D1A2" w14:textId="77777777" w:rsidR="00FB3F0E" w:rsidRDefault="00FB3F0E" w:rsidP="00FB3F0E">
                      <w:pPr>
                        <w:pStyle w:val="Geenafstand"/>
                        <w:rPr>
                          <w:lang w:val="en-GB"/>
                        </w:rPr>
                      </w:pPr>
                      <w:r w:rsidRPr="00FB3F0E">
                        <w:rPr>
                          <w:lang w:val="en-GB"/>
                        </w:rPr>
                        <w:t>The technical summary provides a more in-depth understanding of the project, including technical aspects, compared to the public summary. It contains information relevant to a more specialized audience within the pharmaceutical sector.</w:t>
                      </w:r>
                    </w:p>
                    <w:p w14:paraId="0069E2D4" w14:textId="77777777" w:rsidR="00FB3F0E" w:rsidRPr="00FB3F0E" w:rsidRDefault="00FB3F0E" w:rsidP="00FB3F0E">
                      <w:pPr>
                        <w:pStyle w:val="Geenafstand"/>
                        <w:rPr>
                          <w:lang w:val="en-GB"/>
                        </w:rPr>
                      </w:pPr>
                    </w:p>
                    <w:p w14:paraId="4EDDD363" w14:textId="792F92DD" w:rsidR="00FB3F0E" w:rsidRDefault="00FB3F0E" w:rsidP="007533F1">
                      <w:pPr>
                        <w:pStyle w:val="Geenafstand"/>
                        <w:rPr>
                          <w:lang w:val="en-GB"/>
                        </w:rPr>
                      </w:pPr>
                      <w:r w:rsidRPr="00FB3F0E">
                        <w:rPr>
                          <w:lang w:val="en-GB"/>
                        </w:rPr>
                        <w:t>Write the summary with this objective in mind. The text should be clear and complete, suitable for an audience within the pharmaceutical sector. The use of industry-specific terminology is allowed. Each section includes a guideline for the number of words. The summary will be publicly available on the ZonMw website.</w:t>
                      </w:r>
                    </w:p>
                    <w:p w14:paraId="2946ABD7" w14:textId="77777777" w:rsidR="007533F1" w:rsidRPr="00641562" w:rsidRDefault="007533F1" w:rsidP="007533F1">
                      <w:pPr>
                        <w:shd w:val="clear" w:color="auto" w:fill="6FCDFF"/>
                        <w:rPr>
                          <w:sz w:val="20"/>
                          <w:szCs w:val="20"/>
                          <w:lang w:val="en-GB"/>
                        </w:rPr>
                      </w:pPr>
                    </w:p>
                  </w:txbxContent>
                </v:textbox>
                <w10:wrap type="square" anchorx="margin"/>
              </v:shape>
            </w:pict>
          </mc:Fallback>
        </mc:AlternateContent>
      </w:r>
      <w:r w:rsidRPr="00641562">
        <w:rPr>
          <w:lang w:val="en-GB"/>
        </w:rPr>
        <w:t>Techn</w:t>
      </w:r>
      <w:r w:rsidR="00F41A35" w:rsidRPr="00641562">
        <w:rPr>
          <w:lang w:val="en-GB"/>
        </w:rPr>
        <w:t>ical Project Summary</w:t>
      </w:r>
      <w:r w:rsidRPr="00641562">
        <w:rPr>
          <w:lang w:val="en-GB"/>
        </w:rPr>
        <w:t>- SDI</w:t>
      </w:r>
    </w:p>
    <w:p w14:paraId="48DB3881" w14:textId="0CF9A80F" w:rsidR="00FA182D" w:rsidRPr="00DF14BC" w:rsidRDefault="00FA182D" w:rsidP="007533F1">
      <w:pPr>
        <w:pStyle w:val="Geenafstand"/>
        <w:spacing w:line="276" w:lineRule="auto"/>
        <w:rPr>
          <w:b/>
          <w:bCs/>
          <w:lang w:val="en-GB"/>
        </w:rPr>
      </w:pPr>
      <w:r w:rsidRPr="00DF14BC">
        <w:rPr>
          <w:b/>
          <w:bCs/>
          <w:lang w:val="en-GB"/>
        </w:rPr>
        <w:t>Project</w:t>
      </w:r>
      <w:r w:rsidR="00F41A35" w:rsidRPr="00DF14BC">
        <w:rPr>
          <w:b/>
          <w:bCs/>
          <w:lang w:val="en-GB"/>
        </w:rPr>
        <w:t xml:space="preserve"> </w:t>
      </w:r>
      <w:r w:rsidRPr="00DF14BC">
        <w:rPr>
          <w:b/>
          <w:bCs/>
          <w:lang w:val="en-GB"/>
        </w:rPr>
        <w:t>titl</w:t>
      </w:r>
      <w:r w:rsidR="00F41A35" w:rsidRPr="00DF14BC">
        <w:rPr>
          <w:b/>
          <w:bCs/>
          <w:lang w:val="en-GB"/>
        </w:rPr>
        <w:t>e</w:t>
      </w:r>
    </w:p>
    <w:p w14:paraId="57588816" w14:textId="65691F10" w:rsidR="005E49F8" w:rsidRPr="00DF14BC" w:rsidRDefault="005E49F8" w:rsidP="007533F1">
      <w:pPr>
        <w:pStyle w:val="Geenafstand"/>
        <w:shd w:val="clear" w:color="auto" w:fill="D9D9D9" w:themeFill="background1" w:themeFillShade="D9"/>
        <w:spacing w:line="276" w:lineRule="auto"/>
        <w:rPr>
          <w:bCs/>
          <w:lang w:val="en-GB"/>
        </w:rPr>
      </w:pPr>
    </w:p>
    <w:p w14:paraId="1259EB19" w14:textId="107FC961" w:rsidR="00FA182D" w:rsidRPr="00DF14BC" w:rsidRDefault="00FA182D" w:rsidP="007533F1">
      <w:pPr>
        <w:pStyle w:val="Geenafstand"/>
        <w:spacing w:line="276" w:lineRule="auto"/>
        <w:rPr>
          <w:b/>
          <w:bCs/>
          <w:lang w:val="en-GB"/>
        </w:rPr>
      </w:pPr>
      <w:r w:rsidRPr="00DF14BC">
        <w:rPr>
          <w:b/>
          <w:bCs/>
          <w:lang w:val="en-GB"/>
        </w:rPr>
        <w:t>Acron</w:t>
      </w:r>
      <w:r w:rsidR="00F41A35" w:rsidRPr="00DF14BC">
        <w:rPr>
          <w:b/>
          <w:bCs/>
          <w:lang w:val="en-GB"/>
        </w:rPr>
        <w:t>ym</w:t>
      </w:r>
      <w:r w:rsidR="005E49F8" w:rsidRPr="00DF14BC">
        <w:rPr>
          <w:b/>
          <w:bCs/>
          <w:lang w:val="en-GB"/>
        </w:rPr>
        <w:t xml:space="preserve"> (option</w:t>
      </w:r>
      <w:r w:rsidR="00F41A35" w:rsidRPr="00DF14BC">
        <w:rPr>
          <w:b/>
          <w:bCs/>
          <w:lang w:val="en-GB"/>
        </w:rPr>
        <w:t>a</w:t>
      </w:r>
      <w:r w:rsidR="005E49F8" w:rsidRPr="00DF14BC">
        <w:rPr>
          <w:b/>
          <w:bCs/>
          <w:lang w:val="en-GB"/>
        </w:rPr>
        <w:t>l)</w:t>
      </w:r>
    </w:p>
    <w:p w14:paraId="5F2FD421" w14:textId="77777777" w:rsidR="005E49F8" w:rsidRPr="00DF14BC" w:rsidRDefault="005E49F8" w:rsidP="007533F1">
      <w:pPr>
        <w:pStyle w:val="Geenafstand"/>
        <w:shd w:val="clear" w:color="auto" w:fill="D9D9D9" w:themeFill="background1" w:themeFillShade="D9"/>
        <w:spacing w:line="276" w:lineRule="auto"/>
        <w:rPr>
          <w:bCs/>
          <w:lang w:val="en-GB"/>
        </w:rPr>
      </w:pPr>
    </w:p>
    <w:p w14:paraId="7B06A455" w14:textId="15D7827D" w:rsidR="00FA182D" w:rsidRPr="00DF14BC" w:rsidRDefault="00FA182D" w:rsidP="007533F1">
      <w:pPr>
        <w:pStyle w:val="Geenafstand"/>
        <w:spacing w:line="276" w:lineRule="auto"/>
        <w:rPr>
          <w:b/>
          <w:bCs/>
          <w:lang w:val="en-GB"/>
        </w:rPr>
      </w:pPr>
      <w:r w:rsidRPr="00DF14BC">
        <w:rPr>
          <w:b/>
          <w:bCs/>
          <w:lang w:val="en-GB"/>
        </w:rPr>
        <w:t>Project</w:t>
      </w:r>
      <w:r w:rsidR="00DF14BC" w:rsidRPr="00DF14BC">
        <w:rPr>
          <w:b/>
          <w:bCs/>
          <w:lang w:val="en-GB"/>
        </w:rPr>
        <w:t xml:space="preserve"> </w:t>
      </w:r>
      <w:r w:rsidR="00DF14BC">
        <w:rPr>
          <w:b/>
          <w:bCs/>
          <w:lang w:val="en-GB"/>
        </w:rPr>
        <w:t>leader</w:t>
      </w:r>
      <w:r w:rsidRPr="00DF14BC">
        <w:rPr>
          <w:b/>
          <w:bCs/>
          <w:lang w:val="en-GB"/>
        </w:rPr>
        <w:t xml:space="preserve"> + organisati</w:t>
      </w:r>
      <w:r w:rsidR="00DF14BC">
        <w:rPr>
          <w:b/>
          <w:bCs/>
          <w:lang w:val="en-GB"/>
        </w:rPr>
        <w:t>on</w:t>
      </w:r>
    </w:p>
    <w:p w14:paraId="6343D93E" w14:textId="77777777" w:rsidR="005E49F8" w:rsidRPr="00DF14BC" w:rsidRDefault="005E49F8" w:rsidP="007533F1">
      <w:pPr>
        <w:pStyle w:val="Geenafstand"/>
        <w:shd w:val="clear" w:color="auto" w:fill="D9D9D9" w:themeFill="background1" w:themeFillShade="D9"/>
        <w:spacing w:line="276" w:lineRule="auto"/>
        <w:rPr>
          <w:bCs/>
          <w:lang w:val="en-GB"/>
        </w:rPr>
      </w:pPr>
    </w:p>
    <w:p w14:paraId="4A2AB44C" w14:textId="3DDC9D72" w:rsidR="00FA182D" w:rsidRPr="00641562" w:rsidRDefault="00DF14BC" w:rsidP="007533F1">
      <w:pPr>
        <w:pStyle w:val="Geenafstand"/>
        <w:spacing w:line="276" w:lineRule="auto"/>
        <w:rPr>
          <w:b/>
          <w:bCs/>
          <w:lang w:val="en-GB"/>
        </w:rPr>
      </w:pPr>
      <w:r w:rsidRPr="00641562">
        <w:rPr>
          <w:b/>
          <w:bCs/>
          <w:lang w:val="en-GB"/>
        </w:rPr>
        <w:t>File number:</w:t>
      </w:r>
    </w:p>
    <w:p w14:paraId="72832B29" w14:textId="77777777" w:rsidR="005E49F8" w:rsidRPr="00641562" w:rsidRDefault="005E49F8" w:rsidP="007533F1">
      <w:pPr>
        <w:pStyle w:val="Geenafstand"/>
        <w:shd w:val="clear" w:color="auto" w:fill="D9D9D9" w:themeFill="background1" w:themeFillShade="D9"/>
        <w:spacing w:line="276" w:lineRule="auto"/>
        <w:rPr>
          <w:bCs/>
          <w:lang w:val="en-GB"/>
        </w:rPr>
      </w:pPr>
    </w:p>
    <w:p w14:paraId="5BDBB9CB" w14:textId="1E54ECC2" w:rsidR="00FA182D" w:rsidRPr="00844152" w:rsidRDefault="00844152" w:rsidP="007533F1">
      <w:pPr>
        <w:pStyle w:val="Geenafstand"/>
        <w:spacing w:line="276" w:lineRule="auto"/>
        <w:rPr>
          <w:b/>
          <w:bCs/>
          <w:lang w:val="en-GB"/>
        </w:rPr>
      </w:pPr>
      <w:r w:rsidRPr="00844152">
        <w:rPr>
          <w:b/>
          <w:bCs/>
          <w:lang w:val="en-GB"/>
        </w:rPr>
        <w:t>Key words</w:t>
      </w:r>
    </w:p>
    <w:p w14:paraId="26558ED0" w14:textId="638C1430" w:rsidR="00463DF4" w:rsidRPr="00844152" w:rsidRDefault="00844152" w:rsidP="007533F1">
      <w:pPr>
        <w:pStyle w:val="Geenafstand"/>
        <w:spacing w:line="276" w:lineRule="auto"/>
        <w:rPr>
          <w:lang w:val="en-GB"/>
        </w:rPr>
      </w:pPr>
      <w:r w:rsidRPr="00844152">
        <w:rPr>
          <w:lang w:val="en-GB"/>
        </w:rPr>
        <w:t xml:space="preserve">List 5 keywords that summarise your project. </w:t>
      </w:r>
      <w:r w:rsidR="00463DF4" w:rsidRPr="00844152">
        <w:rPr>
          <w:lang w:val="en-GB"/>
        </w:rPr>
        <w:t xml:space="preserve"> </w:t>
      </w:r>
    </w:p>
    <w:p w14:paraId="6F6C479B" w14:textId="77777777" w:rsidR="005E49F8" w:rsidRPr="00844152" w:rsidRDefault="005E49F8" w:rsidP="007533F1">
      <w:pPr>
        <w:pStyle w:val="Geenafstand"/>
        <w:shd w:val="clear" w:color="auto" w:fill="D9D9D9" w:themeFill="background1" w:themeFillShade="D9"/>
        <w:spacing w:line="276" w:lineRule="auto"/>
        <w:rPr>
          <w:bCs/>
          <w:lang w:val="en-GB"/>
        </w:rPr>
      </w:pPr>
    </w:p>
    <w:p w14:paraId="3D4F849F" w14:textId="7C87DC29" w:rsidR="00A74D88" w:rsidRPr="00E9053F" w:rsidRDefault="00A74D88" w:rsidP="007533F1">
      <w:pPr>
        <w:pStyle w:val="Geenafstand"/>
        <w:spacing w:line="276" w:lineRule="auto"/>
        <w:rPr>
          <w:b/>
          <w:bCs/>
          <w:lang w:val="en-GB"/>
        </w:rPr>
      </w:pPr>
      <w:r w:rsidRPr="00E9053F">
        <w:rPr>
          <w:b/>
          <w:bCs/>
          <w:lang w:val="en-GB"/>
        </w:rPr>
        <w:t>Dom</w:t>
      </w:r>
      <w:r w:rsidR="00DF14BC">
        <w:rPr>
          <w:b/>
          <w:bCs/>
          <w:lang w:val="en-GB"/>
        </w:rPr>
        <w:t>a</w:t>
      </w:r>
      <w:r w:rsidRPr="00E9053F">
        <w:rPr>
          <w:b/>
          <w:bCs/>
          <w:lang w:val="en-GB"/>
        </w:rPr>
        <w:t>in 4D Map</w:t>
      </w:r>
      <w:r>
        <w:rPr>
          <w:b/>
          <w:bCs/>
          <w:lang w:val="en-GB"/>
        </w:rPr>
        <w:t xml:space="preserve"> </w:t>
      </w:r>
      <w:r w:rsidRPr="00E9053F">
        <w:rPr>
          <w:b/>
          <w:bCs/>
          <w:lang w:val="en-GB"/>
        </w:rPr>
        <w:t>(</w:t>
      </w:r>
      <w:hyperlink r:id="rId8" w:history="1">
        <w:r w:rsidRPr="00E9053F">
          <w:rPr>
            <w:rStyle w:val="Hyperlink"/>
            <w:b/>
            <w:bCs/>
            <w:lang w:val="en-GB"/>
          </w:rPr>
          <w:t>link</w:t>
        </w:r>
      </w:hyperlink>
      <w:r w:rsidRPr="00E9053F">
        <w:rPr>
          <w:b/>
          <w:bCs/>
          <w:lang w:val="en-GB"/>
        </w:rPr>
        <w:t>)</w:t>
      </w:r>
    </w:p>
    <w:p w14:paraId="2E9F9AB5" w14:textId="77777777" w:rsidR="00A74D88" w:rsidRPr="00E9053F" w:rsidRDefault="00A74D88" w:rsidP="007533F1">
      <w:pPr>
        <w:pStyle w:val="Geenafstand"/>
        <w:spacing w:line="276" w:lineRule="auto"/>
        <w:ind w:right="-285"/>
        <w:rPr>
          <w:lang w:val="en-GB"/>
        </w:rPr>
        <w:sectPr w:rsidR="00A74D88" w:rsidRPr="00E9053F" w:rsidSect="00A74D8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417" w:bottom="1417" w:left="1417" w:header="708" w:footer="708" w:gutter="0"/>
          <w:cols w:space="708"/>
          <w:docGrid w:linePitch="360"/>
        </w:sectPr>
      </w:pPr>
    </w:p>
    <w:p w14:paraId="3BFEEE84" w14:textId="77777777" w:rsidR="00A74D88" w:rsidRPr="0092724A" w:rsidRDefault="001F339E" w:rsidP="007533F1">
      <w:pPr>
        <w:pStyle w:val="Geenafstand"/>
        <w:spacing w:line="276" w:lineRule="auto"/>
        <w:ind w:right="-285"/>
        <w:rPr>
          <w:lang w:val="en-GB"/>
        </w:rPr>
      </w:pPr>
      <w:sdt>
        <w:sdtPr>
          <w:rPr>
            <w:lang w:val="en-GB"/>
          </w:rPr>
          <w:id w:val="-1465417248"/>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A. Basic Science &amp; Target Identification</w:t>
      </w:r>
    </w:p>
    <w:p w14:paraId="3E1112D9" w14:textId="77777777" w:rsidR="00A74D88" w:rsidRPr="0092724A" w:rsidRDefault="001F339E" w:rsidP="007533F1">
      <w:pPr>
        <w:pStyle w:val="Geenafstand"/>
        <w:spacing w:line="276" w:lineRule="auto"/>
        <w:rPr>
          <w:lang w:val="en-GB"/>
        </w:rPr>
      </w:pPr>
      <w:sdt>
        <w:sdtPr>
          <w:rPr>
            <w:lang w:val="en-GB"/>
          </w:rPr>
          <w:id w:val="-1064631574"/>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B. Target Pharmacology</w:t>
      </w:r>
    </w:p>
    <w:p w14:paraId="300CE0F4" w14:textId="77777777" w:rsidR="00A74D88" w:rsidRPr="0092724A" w:rsidRDefault="001F339E" w:rsidP="007533F1">
      <w:pPr>
        <w:pStyle w:val="Geenafstand"/>
        <w:spacing w:line="276" w:lineRule="auto"/>
        <w:rPr>
          <w:lang w:val="en-GB"/>
        </w:rPr>
      </w:pPr>
      <w:sdt>
        <w:sdtPr>
          <w:rPr>
            <w:lang w:val="en-GB"/>
          </w:rPr>
          <w:id w:val="607862066"/>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C. Lead Identification</w:t>
      </w:r>
    </w:p>
    <w:p w14:paraId="791ECD79" w14:textId="77777777" w:rsidR="00A74D88" w:rsidRPr="0092724A" w:rsidRDefault="001F339E" w:rsidP="007533F1">
      <w:pPr>
        <w:pStyle w:val="Geenafstand"/>
        <w:spacing w:line="276" w:lineRule="auto"/>
        <w:rPr>
          <w:lang w:val="en-GB"/>
        </w:rPr>
      </w:pPr>
      <w:sdt>
        <w:sdtPr>
          <w:rPr>
            <w:lang w:val="en-GB"/>
          </w:rPr>
          <w:id w:val="-224069143"/>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D. Lead Optimization</w:t>
      </w:r>
    </w:p>
    <w:p w14:paraId="2DBD9D2F" w14:textId="77777777" w:rsidR="00A74D88" w:rsidRPr="0092724A" w:rsidRDefault="001F339E" w:rsidP="007533F1">
      <w:pPr>
        <w:pStyle w:val="Geenafstand"/>
        <w:spacing w:line="276" w:lineRule="auto"/>
        <w:ind w:right="-710"/>
        <w:rPr>
          <w:lang w:val="en-GB"/>
        </w:rPr>
      </w:pPr>
      <w:sdt>
        <w:sdtPr>
          <w:rPr>
            <w:lang w:val="en-GB"/>
          </w:rPr>
          <w:id w:val="-788663362"/>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E. Clinical Research &amp; Development</w:t>
      </w:r>
    </w:p>
    <w:p w14:paraId="5E43E239" w14:textId="77777777" w:rsidR="00A74D88" w:rsidRPr="0092724A" w:rsidRDefault="001F339E" w:rsidP="007533F1">
      <w:pPr>
        <w:pStyle w:val="Geenafstand"/>
        <w:spacing w:line="276" w:lineRule="auto"/>
        <w:rPr>
          <w:lang w:val="en-GB"/>
        </w:rPr>
      </w:pPr>
      <w:sdt>
        <w:sdtPr>
          <w:rPr>
            <w:lang w:val="en-GB"/>
          </w:rPr>
          <w:id w:val="628517778"/>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F. Regulatory review</w:t>
      </w:r>
    </w:p>
    <w:p w14:paraId="6D4A8FDA" w14:textId="77777777" w:rsidR="00A74D88" w:rsidRPr="0092724A" w:rsidRDefault="001F339E" w:rsidP="007533F1">
      <w:pPr>
        <w:pStyle w:val="Geenafstand"/>
        <w:spacing w:line="276" w:lineRule="auto"/>
        <w:rPr>
          <w:lang w:val="en-GB"/>
        </w:rPr>
      </w:pPr>
      <w:sdt>
        <w:sdtPr>
          <w:rPr>
            <w:lang w:val="en-GB"/>
          </w:rPr>
          <w:id w:val="730744236"/>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G. Post-marketing</w:t>
      </w:r>
    </w:p>
    <w:p w14:paraId="607D94A8" w14:textId="77777777" w:rsidR="00A74D88" w:rsidRPr="0092724A" w:rsidRDefault="001F339E" w:rsidP="007533F1">
      <w:pPr>
        <w:pStyle w:val="Geenafstand"/>
        <w:spacing w:line="276" w:lineRule="auto"/>
        <w:rPr>
          <w:lang w:val="en-GB"/>
        </w:rPr>
      </w:pPr>
      <w:sdt>
        <w:sdtPr>
          <w:rPr>
            <w:lang w:val="en-GB"/>
          </w:rPr>
          <w:id w:val="467250697"/>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H. Medical Landscape</w:t>
      </w:r>
    </w:p>
    <w:p w14:paraId="4CBCD19D" w14:textId="77777777" w:rsidR="00A74D88" w:rsidRPr="0092724A" w:rsidRDefault="001F339E" w:rsidP="007533F1">
      <w:pPr>
        <w:pStyle w:val="Geenafstand"/>
        <w:spacing w:line="276" w:lineRule="auto"/>
        <w:rPr>
          <w:lang w:val="en-GB"/>
        </w:rPr>
      </w:pPr>
      <w:sdt>
        <w:sdtPr>
          <w:rPr>
            <w:lang w:val="en-GB"/>
          </w:rPr>
          <w:id w:val="-505753602"/>
          <w14:checkbox>
            <w14:checked w14:val="0"/>
            <w14:checkedState w14:val="2612" w14:font="MS Gothic"/>
            <w14:uncheckedState w14:val="2610" w14:font="MS Gothic"/>
          </w14:checkbox>
        </w:sdtPr>
        <w:sdtEndPr/>
        <w:sdtContent>
          <w:r w:rsidR="00A74D88">
            <w:rPr>
              <w:rFonts w:ascii="MS Gothic" w:eastAsia="MS Gothic" w:hAnsi="MS Gothic" w:hint="eastAsia"/>
              <w:lang w:val="en-GB"/>
            </w:rPr>
            <w:t>☐</w:t>
          </w:r>
        </w:sdtContent>
      </w:sdt>
      <w:r w:rsidR="00A74D88">
        <w:rPr>
          <w:lang w:val="en-GB"/>
        </w:rPr>
        <w:t xml:space="preserve"> </w:t>
      </w:r>
      <w:r w:rsidR="00A74D88" w:rsidRPr="0092724A">
        <w:rPr>
          <w:lang w:val="en-GB"/>
        </w:rPr>
        <w:t>I. Commercial Manufacturing &amp; Distribution</w:t>
      </w:r>
    </w:p>
    <w:p w14:paraId="02C2530C" w14:textId="77777777" w:rsidR="00A74D88" w:rsidRPr="00E9053F" w:rsidRDefault="00A74D88" w:rsidP="007533F1">
      <w:pPr>
        <w:pStyle w:val="Geenafstand"/>
        <w:spacing w:line="276" w:lineRule="auto"/>
        <w:rPr>
          <w:b/>
          <w:bCs/>
          <w:lang w:val="en-GB"/>
        </w:rPr>
        <w:sectPr w:rsidR="00A74D88" w:rsidRPr="00E9053F" w:rsidSect="00A74D88">
          <w:type w:val="continuous"/>
          <w:pgSz w:w="11906" w:h="16838"/>
          <w:pgMar w:top="1417" w:right="1417" w:bottom="1417" w:left="1417" w:header="708" w:footer="708" w:gutter="0"/>
          <w:cols w:num="2" w:space="708"/>
          <w:docGrid w:linePitch="360"/>
        </w:sectPr>
      </w:pPr>
    </w:p>
    <w:p w14:paraId="73F8B31F" w14:textId="67747119" w:rsidR="00A74D88" w:rsidRPr="00342629" w:rsidRDefault="00A74D88" w:rsidP="007533F1">
      <w:pPr>
        <w:pStyle w:val="Geenafstand"/>
        <w:spacing w:line="276" w:lineRule="auto"/>
        <w:rPr>
          <w:b/>
          <w:bCs/>
          <w:lang w:val="en-GB"/>
        </w:rPr>
      </w:pPr>
      <w:r w:rsidRPr="00342629">
        <w:rPr>
          <w:b/>
          <w:bCs/>
          <w:lang w:val="en-GB"/>
        </w:rPr>
        <w:t>Them</w:t>
      </w:r>
      <w:r w:rsidR="00DF14BC" w:rsidRPr="00342629">
        <w:rPr>
          <w:b/>
          <w:bCs/>
          <w:lang w:val="en-GB"/>
        </w:rPr>
        <w:t>e</w:t>
      </w:r>
      <w:r w:rsidRPr="00342629">
        <w:rPr>
          <w:b/>
          <w:bCs/>
          <w:lang w:val="en-GB"/>
        </w:rPr>
        <w:t xml:space="preserve"> invest</w:t>
      </w:r>
      <w:r w:rsidR="00DF14BC" w:rsidRPr="00342629">
        <w:rPr>
          <w:b/>
          <w:bCs/>
          <w:lang w:val="en-GB"/>
        </w:rPr>
        <w:t>ment</w:t>
      </w:r>
      <w:r w:rsidRPr="00342629">
        <w:rPr>
          <w:b/>
          <w:bCs/>
          <w:lang w:val="en-GB"/>
        </w:rPr>
        <w:t>agenda (</w:t>
      </w:r>
      <w:r w:rsidR="00DF14BC" w:rsidRPr="00342629">
        <w:rPr>
          <w:b/>
          <w:bCs/>
          <w:lang w:val="en-GB"/>
        </w:rPr>
        <w:t>if applicable</w:t>
      </w:r>
      <w:r w:rsidRPr="00342629">
        <w:rPr>
          <w:b/>
          <w:bCs/>
          <w:lang w:val="en-GB"/>
        </w:rPr>
        <w:t>)</w:t>
      </w:r>
    </w:p>
    <w:p w14:paraId="26FC9C35" w14:textId="4DB1E5EA" w:rsidR="00A74D88" w:rsidRPr="00342629" w:rsidRDefault="00A74D88" w:rsidP="007533F1">
      <w:pPr>
        <w:pStyle w:val="Geenafstand"/>
        <w:spacing w:line="276" w:lineRule="auto"/>
        <w:rPr>
          <w:i/>
          <w:iCs/>
          <w:lang w:val="en-GB"/>
        </w:rPr>
      </w:pPr>
      <w:r w:rsidRPr="00342629">
        <w:rPr>
          <w:i/>
          <w:iCs/>
          <w:lang w:val="en-GB"/>
        </w:rPr>
        <w:t>Investeringsagenda SDI 202</w:t>
      </w:r>
      <w:r w:rsidRPr="00DD5C28">
        <w:rPr>
          <w:i/>
          <w:iCs/>
          <w:lang w:val="en-GB"/>
        </w:rPr>
        <w:t>5 (</w:t>
      </w:r>
      <w:hyperlink r:id="rId15" w:history="1">
        <w:r w:rsidRPr="00DD5C28">
          <w:rPr>
            <w:rStyle w:val="Hyperlink"/>
            <w:i/>
            <w:iCs/>
            <w:lang w:val="en-GB"/>
          </w:rPr>
          <w:t>link</w:t>
        </w:r>
      </w:hyperlink>
      <w:r w:rsidRPr="00DD5C28">
        <w:rPr>
          <w:i/>
          <w:iCs/>
          <w:lang w:val="en-GB"/>
        </w:rPr>
        <w:t>)</w:t>
      </w:r>
    </w:p>
    <w:p w14:paraId="77A9EEE5" w14:textId="36CCBAB6" w:rsidR="00F21998" w:rsidRPr="0092724A" w:rsidRDefault="001F339E" w:rsidP="007533F1">
      <w:pPr>
        <w:pStyle w:val="Geenafstand"/>
        <w:spacing w:line="276" w:lineRule="auto"/>
        <w:ind w:right="-285"/>
        <w:rPr>
          <w:lang w:val="en-GB"/>
        </w:rPr>
      </w:pPr>
      <w:sdt>
        <w:sdtPr>
          <w:rPr>
            <w:lang w:val="en-GB"/>
          </w:rPr>
          <w:id w:val="-1250500457"/>
          <w14:checkbox>
            <w14:checked w14:val="0"/>
            <w14:checkedState w14:val="2612" w14:font="MS Gothic"/>
            <w14:uncheckedState w14:val="2610" w14:font="MS Gothic"/>
          </w14:checkbox>
        </w:sdtPr>
        <w:sdtEndPr/>
        <w:sdtContent>
          <w:r w:rsidR="00F21998">
            <w:rPr>
              <w:rFonts w:ascii="MS Gothic" w:eastAsia="MS Gothic" w:hAnsi="MS Gothic" w:hint="eastAsia"/>
              <w:lang w:val="en-GB"/>
            </w:rPr>
            <w:t>☐</w:t>
          </w:r>
        </w:sdtContent>
      </w:sdt>
      <w:r w:rsidR="00F21998">
        <w:rPr>
          <w:lang w:val="en-GB"/>
        </w:rPr>
        <w:t xml:space="preserve"> 2025</w:t>
      </w:r>
      <w:r w:rsidR="00F21998" w:rsidRPr="0092724A">
        <w:rPr>
          <w:lang w:val="en-GB"/>
        </w:rPr>
        <w:t xml:space="preserve">. </w:t>
      </w:r>
      <w:r w:rsidR="00F21998" w:rsidRPr="00F21998">
        <w:rPr>
          <w:lang w:val="en-GB"/>
        </w:rPr>
        <w:t>"Molecular Diagnostics and Imaging"</w:t>
      </w:r>
    </w:p>
    <w:p w14:paraId="4D3ED0FC" w14:textId="65D6298F" w:rsidR="00F21998" w:rsidRPr="0092724A" w:rsidRDefault="001F339E" w:rsidP="007533F1">
      <w:pPr>
        <w:pStyle w:val="Geenafstand"/>
        <w:spacing w:line="276" w:lineRule="auto"/>
        <w:rPr>
          <w:lang w:val="en-GB"/>
        </w:rPr>
      </w:pPr>
      <w:sdt>
        <w:sdtPr>
          <w:rPr>
            <w:lang w:val="en-GB"/>
          </w:rPr>
          <w:id w:val="1580944966"/>
          <w14:checkbox>
            <w14:checked w14:val="0"/>
            <w14:checkedState w14:val="2612" w14:font="MS Gothic"/>
            <w14:uncheckedState w14:val="2610" w14:font="MS Gothic"/>
          </w14:checkbox>
        </w:sdtPr>
        <w:sdtEndPr/>
        <w:sdtContent>
          <w:r w:rsidR="00F21998">
            <w:rPr>
              <w:rFonts w:ascii="MS Gothic" w:eastAsia="MS Gothic" w:hAnsi="MS Gothic" w:hint="eastAsia"/>
              <w:lang w:val="en-GB"/>
            </w:rPr>
            <w:t>☐</w:t>
          </w:r>
        </w:sdtContent>
      </w:sdt>
      <w:r w:rsidR="00F21998">
        <w:rPr>
          <w:lang w:val="en-GB"/>
        </w:rPr>
        <w:t xml:space="preserve"> 2025. “Early Discovery Infrastructure”</w:t>
      </w:r>
    </w:p>
    <w:p w14:paraId="0DDD698A" w14:textId="77777777" w:rsidR="00F21998" w:rsidRDefault="001F339E" w:rsidP="007533F1">
      <w:pPr>
        <w:pStyle w:val="Geenafstand"/>
        <w:spacing w:line="276" w:lineRule="auto"/>
        <w:rPr>
          <w:lang w:val="en-GB"/>
        </w:rPr>
      </w:pPr>
      <w:sdt>
        <w:sdtPr>
          <w:rPr>
            <w:lang w:val="en-GB"/>
          </w:rPr>
          <w:id w:val="395715772"/>
          <w14:checkbox>
            <w14:checked w14:val="0"/>
            <w14:checkedState w14:val="2612" w14:font="MS Gothic"/>
            <w14:uncheckedState w14:val="2610" w14:font="MS Gothic"/>
          </w14:checkbox>
        </w:sdtPr>
        <w:sdtEndPr/>
        <w:sdtContent>
          <w:r w:rsidR="00F21998">
            <w:rPr>
              <w:rFonts w:ascii="MS Gothic" w:eastAsia="MS Gothic" w:hAnsi="MS Gothic" w:hint="eastAsia"/>
              <w:lang w:val="en-GB"/>
            </w:rPr>
            <w:t>☐</w:t>
          </w:r>
        </w:sdtContent>
      </w:sdt>
      <w:r w:rsidR="00F21998">
        <w:rPr>
          <w:lang w:val="en-GB"/>
        </w:rPr>
        <w:t xml:space="preserve"> 2025. </w:t>
      </w:r>
      <w:r w:rsidR="00F21998" w:rsidRPr="00F21998">
        <w:rPr>
          <w:lang w:val="en-GB"/>
        </w:rPr>
        <w:t xml:space="preserve">“Small scale (shared) manufacturing facilities, "Bioprocessing and fermentation" and </w:t>
      </w:r>
    </w:p>
    <w:p w14:paraId="7DE42EE2" w14:textId="5F745B3F" w:rsidR="00F21998" w:rsidRPr="0092724A" w:rsidRDefault="00F21998" w:rsidP="007533F1">
      <w:pPr>
        <w:pStyle w:val="Geenafstand"/>
        <w:spacing w:line="276" w:lineRule="auto"/>
        <w:ind w:left="851"/>
        <w:rPr>
          <w:lang w:val="en-GB"/>
        </w:rPr>
      </w:pPr>
      <w:r w:rsidRPr="00F21998">
        <w:rPr>
          <w:lang w:val="en-GB"/>
        </w:rPr>
        <w:t>"Sustainable manufacturing"</w:t>
      </w:r>
    </w:p>
    <w:p w14:paraId="0A3D8F67" w14:textId="77777777" w:rsidR="00463DF4" w:rsidRPr="00F21998" w:rsidRDefault="00463DF4" w:rsidP="00F21998">
      <w:pPr>
        <w:pStyle w:val="Geenafstand"/>
        <w:rPr>
          <w:lang w:val="en-GB"/>
        </w:rPr>
      </w:pPr>
    </w:p>
    <w:p w14:paraId="09EBB225" w14:textId="5A4495F9" w:rsidR="007533F1" w:rsidRPr="00F21998" w:rsidRDefault="007533F1" w:rsidP="00FA182D">
      <w:pPr>
        <w:pStyle w:val="Geenafstand"/>
        <w:rPr>
          <w:lang w:val="en-GB"/>
        </w:rPr>
      </w:pPr>
    </w:p>
    <w:p w14:paraId="5273CC9B" w14:textId="6ECBDCFF" w:rsidR="00FA182D" w:rsidRPr="005E49F8" w:rsidRDefault="00DF14BC" w:rsidP="005E49F8">
      <w:pPr>
        <w:pStyle w:val="Geenafstand"/>
        <w:numPr>
          <w:ilvl w:val="0"/>
          <w:numId w:val="3"/>
        </w:numPr>
        <w:rPr>
          <w:b/>
          <w:bCs/>
        </w:rPr>
      </w:pPr>
      <w:r>
        <w:rPr>
          <w:b/>
          <w:bCs/>
        </w:rPr>
        <w:t>Aims and objectives</w:t>
      </w:r>
    </w:p>
    <w:p w14:paraId="0B1F19A0" w14:textId="4B6EBE54" w:rsidR="00DF14BC" w:rsidRPr="00DF14BC" w:rsidRDefault="00DF14BC" w:rsidP="00FA182D">
      <w:pPr>
        <w:pStyle w:val="Geenafstand"/>
        <w:rPr>
          <w:lang w:val="en-GB"/>
        </w:rPr>
      </w:pPr>
      <w:r w:rsidRPr="00DF14BC">
        <w:rPr>
          <w:lang w:val="en-GB"/>
        </w:rPr>
        <w:t>Please des</w:t>
      </w:r>
      <w:r w:rsidR="00A830D1">
        <w:rPr>
          <w:lang w:val="en-GB"/>
        </w:rPr>
        <w:t>c</w:t>
      </w:r>
      <w:r w:rsidRPr="00DF14BC">
        <w:rPr>
          <w:lang w:val="en-GB"/>
        </w:rPr>
        <w:t>ribe the project ai</w:t>
      </w:r>
      <w:r>
        <w:rPr>
          <w:lang w:val="en-GB"/>
        </w:rPr>
        <w:t>ms and objectives.</w:t>
      </w:r>
    </w:p>
    <w:p w14:paraId="4E89A810" w14:textId="77777777" w:rsidR="00A74D88" w:rsidRPr="00DF14BC" w:rsidRDefault="00A74D88" w:rsidP="005E49F8">
      <w:pPr>
        <w:pStyle w:val="Geenafstand"/>
        <w:shd w:val="clear" w:color="auto" w:fill="D9D9D9" w:themeFill="background1" w:themeFillShade="D9"/>
        <w:rPr>
          <w:bCs/>
          <w:lang w:val="en-GB"/>
        </w:rPr>
      </w:pPr>
    </w:p>
    <w:p w14:paraId="7E2B2114" w14:textId="1665ABCF" w:rsidR="00CA03AD" w:rsidRPr="00D13993" w:rsidRDefault="00FB3F0E" w:rsidP="00CA03AD">
      <w:pPr>
        <w:pStyle w:val="Geenafstand"/>
        <w:rPr>
          <w:i/>
          <w:iCs/>
        </w:rPr>
      </w:pPr>
      <w:r>
        <w:rPr>
          <w:i/>
          <w:iCs/>
        </w:rPr>
        <w:t>75</w:t>
      </w:r>
      <w:r w:rsidR="00CA03AD" w:rsidRPr="00D13993">
        <w:rPr>
          <w:i/>
          <w:iCs/>
        </w:rPr>
        <w:t xml:space="preserve"> </w:t>
      </w:r>
      <w:r w:rsidR="00DF14BC">
        <w:rPr>
          <w:i/>
          <w:iCs/>
        </w:rPr>
        <w:t>words</w:t>
      </w:r>
    </w:p>
    <w:p w14:paraId="125E73DA" w14:textId="77777777" w:rsidR="005E49F8" w:rsidRPr="005E49F8" w:rsidRDefault="005E49F8" w:rsidP="00FA182D">
      <w:pPr>
        <w:pStyle w:val="Geenafstand"/>
        <w:rPr>
          <w:b/>
          <w:bCs/>
        </w:rPr>
      </w:pPr>
    </w:p>
    <w:p w14:paraId="6A7F52F1" w14:textId="41D84A72" w:rsidR="003B5830" w:rsidRPr="003B5830" w:rsidRDefault="00783CDD" w:rsidP="003B5830">
      <w:pPr>
        <w:pStyle w:val="Geenafstand"/>
        <w:numPr>
          <w:ilvl w:val="0"/>
          <w:numId w:val="3"/>
        </w:numPr>
        <w:rPr>
          <w:b/>
          <w:bCs/>
          <w:lang w:val="en-GB"/>
        </w:rPr>
      </w:pPr>
      <w:r>
        <w:rPr>
          <w:b/>
          <w:bCs/>
          <w:lang w:val="en-GB"/>
        </w:rPr>
        <w:t xml:space="preserve">User </w:t>
      </w:r>
      <w:r w:rsidR="003B5830" w:rsidRPr="003B5830">
        <w:rPr>
          <w:b/>
          <w:bCs/>
          <w:lang w:val="en-GB"/>
        </w:rPr>
        <w:t>group and application</w:t>
      </w:r>
    </w:p>
    <w:p w14:paraId="6865FF1C" w14:textId="308F99E4" w:rsidR="003B5830" w:rsidRDefault="003B5830" w:rsidP="003B5830">
      <w:pPr>
        <w:pStyle w:val="Geenafstand"/>
        <w:rPr>
          <w:lang w:val="en-GB"/>
        </w:rPr>
      </w:pPr>
      <w:r>
        <w:rPr>
          <w:lang w:val="en-GB"/>
        </w:rPr>
        <w:t>Describe</w:t>
      </w:r>
      <w:r w:rsidRPr="00A830D1">
        <w:rPr>
          <w:lang w:val="en-GB"/>
        </w:rPr>
        <w:t xml:space="preserve"> </w:t>
      </w:r>
      <w:r>
        <w:rPr>
          <w:lang w:val="en-GB"/>
        </w:rPr>
        <w:t xml:space="preserve">how </w:t>
      </w:r>
      <w:r w:rsidRPr="00A830D1">
        <w:rPr>
          <w:lang w:val="en-GB"/>
        </w:rPr>
        <w:t xml:space="preserve">the infrastructure </w:t>
      </w:r>
      <w:r>
        <w:rPr>
          <w:lang w:val="en-GB"/>
        </w:rPr>
        <w:t>can</w:t>
      </w:r>
      <w:r w:rsidRPr="00A830D1">
        <w:rPr>
          <w:lang w:val="en-GB"/>
        </w:rPr>
        <w:t xml:space="preserve"> be used</w:t>
      </w:r>
      <w:r>
        <w:rPr>
          <w:lang w:val="en-GB"/>
        </w:rPr>
        <w:t>, its applications</w:t>
      </w:r>
      <w:r w:rsidRPr="00A830D1">
        <w:rPr>
          <w:lang w:val="en-GB"/>
        </w:rPr>
        <w:t xml:space="preserve">, </w:t>
      </w:r>
      <w:r>
        <w:rPr>
          <w:lang w:val="en-GB"/>
        </w:rPr>
        <w:t xml:space="preserve">how it will be made available, and by whom it can be used. Specify what projects the infrastructure targets and which users can use the infrastructure, so that potential users know what the possibilities are. </w:t>
      </w:r>
    </w:p>
    <w:p w14:paraId="6FE4D3E6" w14:textId="77777777" w:rsidR="003B5830" w:rsidRPr="003B5830" w:rsidRDefault="003B5830" w:rsidP="003B5830">
      <w:pPr>
        <w:pStyle w:val="Geenafstand"/>
        <w:shd w:val="clear" w:color="auto" w:fill="D9D9D9" w:themeFill="background1" w:themeFillShade="D9"/>
        <w:rPr>
          <w:bCs/>
          <w:lang w:val="en-GB"/>
        </w:rPr>
      </w:pPr>
    </w:p>
    <w:p w14:paraId="38A20834" w14:textId="77777777" w:rsidR="003B5830" w:rsidRDefault="003B5830" w:rsidP="003B5830">
      <w:pPr>
        <w:pStyle w:val="Geenafstand"/>
        <w:rPr>
          <w:i/>
          <w:iCs/>
        </w:rPr>
      </w:pPr>
      <w:r>
        <w:rPr>
          <w:i/>
          <w:iCs/>
        </w:rPr>
        <w:t>10</w:t>
      </w:r>
      <w:r w:rsidRPr="00D13993">
        <w:rPr>
          <w:i/>
          <w:iCs/>
        </w:rPr>
        <w:t xml:space="preserve">0 </w:t>
      </w:r>
      <w:r>
        <w:rPr>
          <w:i/>
          <w:iCs/>
        </w:rPr>
        <w:t>words</w:t>
      </w:r>
    </w:p>
    <w:p w14:paraId="1FD9056C" w14:textId="77777777" w:rsidR="003B5830" w:rsidRPr="00D13993" w:rsidRDefault="003B5830" w:rsidP="003B5830">
      <w:pPr>
        <w:pStyle w:val="Geenafstand"/>
        <w:rPr>
          <w:i/>
          <w:iCs/>
        </w:rPr>
      </w:pPr>
    </w:p>
    <w:p w14:paraId="321DEB1D" w14:textId="5C534682" w:rsidR="003B5830" w:rsidRPr="003B5830" w:rsidRDefault="003B5830" w:rsidP="003B5830">
      <w:pPr>
        <w:pStyle w:val="Geenafstand"/>
        <w:numPr>
          <w:ilvl w:val="0"/>
          <w:numId w:val="3"/>
        </w:numPr>
        <w:rPr>
          <w:b/>
          <w:bCs/>
          <w:lang w:val="en-GB"/>
        </w:rPr>
      </w:pPr>
      <w:r w:rsidRPr="003B5830">
        <w:rPr>
          <w:b/>
          <w:bCs/>
          <w:lang w:val="en-GB"/>
        </w:rPr>
        <w:t>Impact</w:t>
      </w:r>
    </w:p>
    <w:p w14:paraId="74EED3A9" w14:textId="01A0921F" w:rsidR="003B5830" w:rsidRDefault="003B5830" w:rsidP="003B5830">
      <w:pPr>
        <w:pStyle w:val="Geenafstand"/>
        <w:rPr>
          <w:lang w:val="en-GB"/>
        </w:rPr>
      </w:pPr>
      <w:r w:rsidRPr="003B5830">
        <w:rPr>
          <w:lang w:val="en-GB"/>
        </w:rPr>
        <w:t>Describe and give an indication of the expected impact</w:t>
      </w:r>
      <w:r>
        <w:rPr>
          <w:lang w:val="en-GB"/>
        </w:rPr>
        <w:t>, how it contributes to pharmaceutical production and other relevant processes, what problems it solves, so potential collaborators and the pharmaceutical sector know what the possibilities are.</w:t>
      </w:r>
    </w:p>
    <w:p w14:paraId="4DAF38F5" w14:textId="77777777" w:rsidR="003B5830" w:rsidRPr="003B5830" w:rsidRDefault="003B5830" w:rsidP="003B5830">
      <w:pPr>
        <w:pStyle w:val="Geenafstand"/>
        <w:shd w:val="clear" w:color="auto" w:fill="D9D9D9" w:themeFill="background1" w:themeFillShade="D9"/>
        <w:rPr>
          <w:bCs/>
          <w:lang w:val="en-GB"/>
        </w:rPr>
      </w:pPr>
    </w:p>
    <w:p w14:paraId="5628FF18" w14:textId="77777777" w:rsidR="003B5830" w:rsidRDefault="003B5830" w:rsidP="003B5830">
      <w:pPr>
        <w:pStyle w:val="Geenafstand"/>
        <w:rPr>
          <w:i/>
          <w:iCs/>
        </w:rPr>
      </w:pPr>
      <w:r>
        <w:rPr>
          <w:i/>
          <w:iCs/>
        </w:rPr>
        <w:t>10</w:t>
      </w:r>
      <w:r w:rsidRPr="00D13993">
        <w:rPr>
          <w:i/>
          <w:iCs/>
        </w:rPr>
        <w:t xml:space="preserve">0 </w:t>
      </w:r>
      <w:r>
        <w:rPr>
          <w:i/>
          <w:iCs/>
        </w:rPr>
        <w:t>words</w:t>
      </w:r>
    </w:p>
    <w:p w14:paraId="6F83DAA0" w14:textId="77777777" w:rsidR="003B5830" w:rsidRDefault="003B5830" w:rsidP="003B5830">
      <w:pPr>
        <w:pStyle w:val="Geenafstand"/>
        <w:rPr>
          <w:lang w:val="en-GB"/>
        </w:rPr>
      </w:pPr>
    </w:p>
    <w:p w14:paraId="2B4B0FB1" w14:textId="559AE039" w:rsidR="003B5830" w:rsidRPr="005F5AE6" w:rsidRDefault="00783CDD" w:rsidP="003B5830">
      <w:pPr>
        <w:pStyle w:val="Geenafstand"/>
        <w:numPr>
          <w:ilvl w:val="0"/>
          <w:numId w:val="3"/>
        </w:numPr>
        <w:rPr>
          <w:b/>
          <w:bCs/>
          <w:lang w:val="en-GB"/>
        </w:rPr>
      </w:pPr>
      <w:r>
        <w:rPr>
          <w:b/>
          <w:bCs/>
          <w:lang w:val="en-GB"/>
        </w:rPr>
        <w:t>Technical d</w:t>
      </w:r>
      <w:r w:rsidR="003B5830" w:rsidRPr="005F5AE6">
        <w:rPr>
          <w:b/>
          <w:bCs/>
          <w:lang w:val="en-GB"/>
        </w:rPr>
        <w:t>escription of the shared i</w:t>
      </w:r>
      <w:r w:rsidR="003B5830">
        <w:rPr>
          <w:b/>
          <w:bCs/>
          <w:lang w:val="en-GB"/>
        </w:rPr>
        <w:t>nfrastructure</w:t>
      </w:r>
    </w:p>
    <w:p w14:paraId="79A5C2A7" w14:textId="77777777" w:rsidR="003B5830" w:rsidRPr="005F5AE6" w:rsidRDefault="003B5830" w:rsidP="003B5830">
      <w:pPr>
        <w:pStyle w:val="Geenafstand"/>
        <w:rPr>
          <w:lang w:val="en-GB"/>
        </w:rPr>
      </w:pPr>
      <w:r w:rsidRPr="005F5AE6">
        <w:rPr>
          <w:lang w:val="en-GB"/>
        </w:rPr>
        <w:t xml:space="preserve">Describe the infrastructure being developed in this project. What are the technical features and functions? </w:t>
      </w:r>
    </w:p>
    <w:p w14:paraId="3D41E858" w14:textId="77777777" w:rsidR="003B5830" w:rsidRPr="005F5AE6" w:rsidRDefault="003B5830" w:rsidP="003B5830">
      <w:pPr>
        <w:pStyle w:val="Geenafstand"/>
        <w:shd w:val="clear" w:color="auto" w:fill="D9D9D9" w:themeFill="background1" w:themeFillShade="D9"/>
        <w:rPr>
          <w:bCs/>
          <w:lang w:val="en-GB"/>
        </w:rPr>
      </w:pPr>
    </w:p>
    <w:p w14:paraId="247B4E70" w14:textId="77777777" w:rsidR="003B5830" w:rsidRPr="005F5AE6" w:rsidRDefault="003B5830" w:rsidP="003B5830">
      <w:pPr>
        <w:pStyle w:val="Geenafstand"/>
        <w:rPr>
          <w:i/>
          <w:iCs/>
          <w:lang w:val="en-GB"/>
        </w:rPr>
      </w:pPr>
      <w:r w:rsidRPr="005F5AE6">
        <w:rPr>
          <w:i/>
          <w:iCs/>
          <w:lang w:val="en-GB"/>
        </w:rPr>
        <w:t>250 words</w:t>
      </w:r>
    </w:p>
    <w:p w14:paraId="101EEBA0" w14:textId="77777777" w:rsidR="005E49F8" w:rsidRDefault="005E49F8" w:rsidP="00FA182D">
      <w:pPr>
        <w:pStyle w:val="Geenafstand"/>
        <w:rPr>
          <w:b/>
          <w:bCs/>
        </w:rPr>
      </w:pPr>
    </w:p>
    <w:p w14:paraId="578F8F84" w14:textId="48A5A6C5" w:rsidR="007E5BB9" w:rsidRPr="00A830D1" w:rsidRDefault="007E5BB9" w:rsidP="003B5830">
      <w:pPr>
        <w:pStyle w:val="Geenafstand"/>
        <w:numPr>
          <w:ilvl w:val="0"/>
          <w:numId w:val="3"/>
        </w:numPr>
        <w:rPr>
          <w:b/>
          <w:bCs/>
          <w:lang w:val="en-GB"/>
        </w:rPr>
      </w:pPr>
      <w:r w:rsidRPr="00A830D1">
        <w:rPr>
          <w:b/>
          <w:bCs/>
          <w:lang w:val="en-GB"/>
        </w:rPr>
        <w:t>Project</w:t>
      </w:r>
      <w:r w:rsidR="00A830D1" w:rsidRPr="00A830D1">
        <w:rPr>
          <w:b/>
          <w:bCs/>
          <w:lang w:val="en-GB"/>
        </w:rPr>
        <w:t xml:space="preserve"> </w:t>
      </w:r>
      <w:r w:rsidRPr="00A830D1">
        <w:rPr>
          <w:b/>
          <w:bCs/>
          <w:lang w:val="en-GB"/>
        </w:rPr>
        <w:t>gro</w:t>
      </w:r>
      <w:r w:rsidR="00A830D1" w:rsidRPr="00A830D1">
        <w:rPr>
          <w:b/>
          <w:bCs/>
          <w:lang w:val="en-GB"/>
        </w:rPr>
        <w:t>u</w:t>
      </w:r>
      <w:r w:rsidRPr="00A830D1">
        <w:rPr>
          <w:b/>
          <w:bCs/>
          <w:lang w:val="en-GB"/>
        </w:rPr>
        <w:t xml:space="preserve">p </w:t>
      </w:r>
      <w:r w:rsidR="00A830D1" w:rsidRPr="00A830D1">
        <w:rPr>
          <w:b/>
          <w:bCs/>
          <w:lang w:val="en-GB"/>
        </w:rPr>
        <w:t>and collaborating p</w:t>
      </w:r>
      <w:r w:rsidR="00A830D1">
        <w:rPr>
          <w:b/>
          <w:bCs/>
          <w:lang w:val="en-GB"/>
        </w:rPr>
        <w:t>artners</w:t>
      </w:r>
    </w:p>
    <w:p w14:paraId="3EE7B6DF" w14:textId="223353C4" w:rsidR="007E5BB9" w:rsidRPr="00A830D1" w:rsidRDefault="00A830D1" w:rsidP="007E5BB9">
      <w:pPr>
        <w:pStyle w:val="Geenafstand"/>
        <w:rPr>
          <w:lang w:val="en-GB"/>
        </w:rPr>
      </w:pPr>
      <w:r w:rsidRPr="00A830D1">
        <w:rPr>
          <w:lang w:val="en-GB"/>
        </w:rPr>
        <w:t>List the involved project members, educational institutions, companies, and other relevant partners, along with their roles in the project</w:t>
      </w:r>
      <w:r w:rsidR="007E5BB9" w:rsidRPr="00A830D1">
        <w:rPr>
          <w:lang w:val="en-GB"/>
        </w:rPr>
        <w:t>.</w:t>
      </w:r>
    </w:p>
    <w:p w14:paraId="626DD85E" w14:textId="77777777" w:rsidR="00F21998" w:rsidRPr="00A830D1" w:rsidRDefault="00F21998" w:rsidP="007E5BB9">
      <w:pPr>
        <w:pStyle w:val="Geenafstand"/>
        <w:shd w:val="clear" w:color="auto" w:fill="D9D9D9" w:themeFill="background1" w:themeFillShade="D9"/>
        <w:rPr>
          <w:bCs/>
          <w:lang w:val="en-GB"/>
        </w:rPr>
      </w:pPr>
    </w:p>
    <w:p w14:paraId="1657CE47" w14:textId="34BAB193" w:rsidR="007E5BB9" w:rsidRDefault="007E5BB9" w:rsidP="007E5BB9">
      <w:pPr>
        <w:pStyle w:val="Geenafstand"/>
        <w:rPr>
          <w:i/>
          <w:iCs/>
          <w:lang w:val="en-GB"/>
        </w:rPr>
      </w:pPr>
      <w:r w:rsidRPr="00A830D1">
        <w:rPr>
          <w:i/>
          <w:iCs/>
          <w:lang w:val="en-GB"/>
        </w:rPr>
        <w:t>1</w:t>
      </w:r>
      <w:r w:rsidR="00844152">
        <w:rPr>
          <w:i/>
          <w:iCs/>
          <w:lang w:val="en-GB"/>
        </w:rPr>
        <w:t>5</w:t>
      </w:r>
      <w:r w:rsidRPr="00A830D1">
        <w:rPr>
          <w:i/>
          <w:iCs/>
          <w:lang w:val="en-GB"/>
        </w:rPr>
        <w:t xml:space="preserve">0 </w:t>
      </w:r>
      <w:r w:rsidR="00A830D1">
        <w:rPr>
          <w:i/>
          <w:iCs/>
          <w:lang w:val="en-GB"/>
        </w:rPr>
        <w:t>words</w:t>
      </w:r>
    </w:p>
    <w:p w14:paraId="3285E8BA" w14:textId="77777777" w:rsidR="003B5830" w:rsidRDefault="003B5830" w:rsidP="007E5BB9">
      <w:pPr>
        <w:pStyle w:val="Geenafstand"/>
        <w:rPr>
          <w:i/>
          <w:iCs/>
          <w:lang w:val="en-GB"/>
        </w:rPr>
      </w:pPr>
    </w:p>
    <w:p w14:paraId="6BDF2C24" w14:textId="77777777" w:rsidR="003B5830" w:rsidRPr="005F5AE6" w:rsidRDefault="003B5830" w:rsidP="003B5830">
      <w:pPr>
        <w:pStyle w:val="Geenafstand"/>
        <w:numPr>
          <w:ilvl w:val="0"/>
          <w:numId w:val="3"/>
        </w:numPr>
        <w:rPr>
          <w:lang w:val="en-GB"/>
        </w:rPr>
      </w:pPr>
      <w:r>
        <w:rPr>
          <w:b/>
          <w:bCs/>
          <w:lang w:val="en-GB"/>
        </w:rPr>
        <w:t>I</w:t>
      </w:r>
      <w:r w:rsidRPr="005F5AE6">
        <w:rPr>
          <w:b/>
          <w:bCs/>
          <w:lang w:val="en-GB"/>
        </w:rPr>
        <w:t>nnovation and Distinctiveness</w:t>
      </w:r>
    </w:p>
    <w:p w14:paraId="6BAD6087" w14:textId="77777777" w:rsidR="003B5830" w:rsidRPr="005F5AE6" w:rsidRDefault="003B5830" w:rsidP="003B5830">
      <w:pPr>
        <w:pStyle w:val="Geenafstand"/>
        <w:rPr>
          <w:lang w:val="en-GB"/>
        </w:rPr>
      </w:pPr>
      <w:r w:rsidRPr="005F5AE6">
        <w:rPr>
          <w:lang w:val="en-GB"/>
        </w:rPr>
        <w:t>Briefly explain what makes this project unique and how it differs from existing infrastructures or solutions.</w:t>
      </w:r>
    </w:p>
    <w:p w14:paraId="0FC2D373" w14:textId="77777777" w:rsidR="003B5830" w:rsidRPr="005F5AE6" w:rsidRDefault="003B5830" w:rsidP="003B5830">
      <w:pPr>
        <w:pStyle w:val="Geenafstand"/>
        <w:shd w:val="clear" w:color="auto" w:fill="D9D9D9" w:themeFill="background1" w:themeFillShade="D9"/>
        <w:rPr>
          <w:bCs/>
          <w:lang w:val="en-GB"/>
        </w:rPr>
      </w:pPr>
    </w:p>
    <w:p w14:paraId="403689D1" w14:textId="77777777" w:rsidR="003B5830" w:rsidRPr="00D13993" w:rsidRDefault="003B5830" w:rsidP="003B5830">
      <w:pPr>
        <w:pStyle w:val="Geenafstand"/>
        <w:rPr>
          <w:i/>
          <w:iCs/>
        </w:rPr>
      </w:pPr>
      <w:r>
        <w:rPr>
          <w:i/>
          <w:iCs/>
        </w:rPr>
        <w:t>75</w:t>
      </w:r>
      <w:r w:rsidRPr="00D13993">
        <w:rPr>
          <w:i/>
          <w:iCs/>
        </w:rPr>
        <w:t xml:space="preserve"> </w:t>
      </w:r>
      <w:r>
        <w:rPr>
          <w:i/>
          <w:iCs/>
        </w:rPr>
        <w:t>words</w:t>
      </w:r>
    </w:p>
    <w:p w14:paraId="5C41D501" w14:textId="77777777" w:rsidR="005E49F8" w:rsidRPr="005E49F8" w:rsidRDefault="005E49F8" w:rsidP="00FA182D">
      <w:pPr>
        <w:pStyle w:val="Geenafstand"/>
        <w:rPr>
          <w:b/>
          <w:bCs/>
        </w:rPr>
      </w:pPr>
    </w:p>
    <w:p w14:paraId="216A9C33" w14:textId="692916A2" w:rsidR="00361C23" w:rsidRPr="00783CDD" w:rsidRDefault="00A830D1" w:rsidP="003B5830">
      <w:pPr>
        <w:pStyle w:val="Geenafstand"/>
        <w:numPr>
          <w:ilvl w:val="0"/>
          <w:numId w:val="3"/>
        </w:numPr>
        <w:rPr>
          <w:b/>
          <w:bCs/>
          <w:lang w:val="en-GB"/>
        </w:rPr>
      </w:pPr>
      <w:r w:rsidRPr="00AA380F">
        <w:rPr>
          <w:b/>
          <w:bCs/>
          <w:lang w:val="en-GB"/>
        </w:rPr>
        <w:t>Alignment</w:t>
      </w:r>
      <w:r w:rsidR="00361C23" w:rsidRPr="00AA380F">
        <w:rPr>
          <w:b/>
          <w:bCs/>
          <w:lang w:val="en-GB"/>
        </w:rPr>
        <w:t xml:space="preserve"> PharmaNL </w:t>
      </w:r>
      <w:r w:rsidRPr="00AA380F">
        <w:rPr>
          <w:b/>
          <w:bCs/>
          <w:lang w:val="en-GB"/>
        </w:rPr>
        <w:t>programme</w:t>
      </w:r>
      <w:r w:rsidR="00AA380F" w:rsidRPr="00AA380F">
        <w:rPr>
          <w:b/>
          <w:bCs/>
          <w:lang w:val="en-GB"/>
        </w:rPr>
        <w:t xml:space="preserve"> </w:t>
      </w:r>
      <w:r w:rsidR="002222CD" w:rsidRPr="00783CDD">
        <w:rPr>
          <w:b/>
          <w:bCs/>
          <w:lang w:val="en-GB"/>
        </w:rPr>
        <w:t>(</w:t>
      </w:r>
      <w:r w:rsidRPr="00783CDD">
        <w:rPr>
          <w:b/>
          <w:bCs/>
          <w:lang w:val="en-GB"/>
        </w:rPr>
        <w:t>optional</w:t>
      </w:r>
      <w:r w:rsidR="002222CD" w:rsidRPr="00783CDD">
        <w:rPr>
          <w:b/>
          <w:bCs/>
          <w:lang w:val="en-GB"/>
        </w:rPr>
        <w:t>)</w:t>
      </w:r>
    </w:p>
    <w:p w14:paraId="68F0818F" w14:textId="4B48D972" w:rsidR="005E49F8" w:rsidRPr="00A830D1" w:rsidRDefault="00A830D1" w:rsidP="00A830D1">
      <w:pPr>
        <w:pStyle w:val="Geenafstand"/>
        <w:rPr>
          <w:lang w:val="en-GB"/>
        </w:rPr>
      </w:pPr>
      <w:r w:rsidRPr="00A830D1">
        <w:rPr>
          <w:lang w:val="en-GB"/>
        </w:rPr>
        <w:t>Describe the connection of the project to</w:t>
      </w:r>
      <w:r>
        <w:rPr>
          <w:lang w:val="en-GB"/>
        </w:rPr>
        <w:t xml:space="preserve"> the</w:t>
      </w:r>
      <w:r w:rsidRPr="00A830D1">
        <w:rPr>
          <w:lang w:val="en-GB"/>
        </w:rPr>
        <w:t xml:space="preserve"> </w:t>
      </w:r>
      <w:r w:rsidR="005E49F8" w:rsidRPr="00A830D1">
        <w:rPr>
          <w:lang w:val="en-GB"/>
        </w:rPr>
        <w:t>‘</w:t>
      </w:r>
      <w:hyperlink r:id="rId16" w:history="1">
        <w:r w:rsidR="005E49F8" w:rsidRPr="00A830D1">
          <w:rPr>
            <w:rStyle w:val="Hyperlink"/>
            <w:rFonts w:cs="Arial"/>
            <w:szCs w:val="20"/>
            <w:lang w:val="en-GB"/>
          </w:rPr>
          <w:t>Human Capital Growth’</w:t>
        </w:r>
      </w:hyperlink>
      <w:r w:rsidRPr="00A830D1">
        <w:rPr>
          <w:rStyle w:val="Hyperlink"/>
          <w:rFonts w:cs="Arial"/>
          <w:szCs w:val="20"/>
          <w:lang w:val="en-GB"/>
        </w:rPr>
        <w:t xml:space="preserve"> </w:t>
      </w:r>
      <w:r w:rsidRPr="00A830D1">
        <w:rPr>
          <w:rStyle w:val="Hyperlink"/>
          <w:rFonts w:cs="Arial"/>
          <w:color w:val="auto"/>
          <w:szCs w:val="20"/>
          <w:u w:val="none"/>
          <w:lang w:val="en-GB"/>
        </w:rPr>
        <w:t>programme</w:t>
      </w:r>
      <w:r w:rsidR="00783CDD">
        <w:rPr>
          <w:rStyle w:val="Hyperlink"/>
          <w:rFonts w:cs="Arial"/>
          <w:color w:val="auto"/>
          <w:szCs w:val="20"/>
          <w:u w:val="none"/>
          <w:lang w:val="en-GB"/>
        </w:rPr>
        <w:t>.</w:t>
      </w:r>
    </w:p>
    <w:p w14:paraId="7422D869" w14:textId="77777777" w:rsidR="00F21998" w:rsidRPr="00A830D1" w:rsidRDefault="00F21998" w:rsidP="005E49F8">
      <w:pPr>
        <w:pStyle w:val="Geenafstand"/>
        <w:shd w:val="clear" w:color="auto" w:fill="D9D9D9" w:themeFill="background1" w:themeFillShade="D9"/>
        <w:rPr>
          <w:bCs/>
          <w:lang w:val="en-GB"/>
        </w:rPr>
      </w:pPr>
    </w:p>
    <w:p w14:paraId="2FF915F2" w14:textId="430193EA" w:rsidR="00CA03AD" w:rsidRPr="00D13993" w:rsidRDefault="00CA03AD" w:rsidP="00CA03AD">
      <w:pPr>
        <w:pStyle w:val="Geenafstand"/>
        <w:rPr>
          <w:i/>
          <w:iCs/>
        </w:rPr>
      </w:pPr>
      <w:r>
        <w:rPr>
          <w:i/>
          <w:iCs/>
        </w:rPr>
        <w:t>75</w:t>
      </w:r>
      <w:r w:rsidRPr="00D13993">
        <w:rPr>
          <w:i/>
          <w:iCs/>
        </w:rPr>
        <w:t xml:space="preserve"> </w:t>
      </w:r>
      <w:r w:rsidR="00A830D1">
        <w:rPr>
          <w:i/>
          <w:iCs/>
        </w:rPr>
        <w:t>words</w:t>
      </w:r>
    </w:p>
    <w:p w14:paraId="445FDB55" w14:textId="77777777" w:rsidR="005E49F8" w:rsidRDefault="005E49F8" w:rsidP="00FA182D">
      <w:pPr>
        <w:pStyle w:val="Geenafstand"/>
      </w:pPr>
    </w:p>
    <w:p w14:paraId="5D7E2984" w14:textId="77777777" w:rsidR="00A830D1" w:rsidRPr="00A830D1" w:rsidRDefault="00A830D1" w:rsidP="003B5830">
      <w:pPr>
        <w:pStyle w:val="Geenafstand"/>
        <w:numPr>
          <w:ilvl w:val="0"/>
          <w:numId w:val="3"/>
        </w:numPr>
        <w:rPr>
          <w:b/>
          <w:bCs/>
          <w:lang w:val="en-GB"/>
        </w:rPr>
      </w:pPr>
      <w:r w:rsidRPr="00A830D1">
        <w:rPr>
          <w:b/>
          <w:bCs/>
          <w:lang w:val="en-GB"/>
        </w:rPr>
        <w:t>Additional Information</w:t>
      </w:r>
    </w:p>
    <w:p w14:paraId="5C09482C" w14:textId="4C0B8871" w:rsidR="00A830D1" w:rsidRPr="00A830D1" w:rsidRDefault="00A830D1" w:rsidP="007533F1">
      <w:pPr>
        <w:pStyle w:val="Geenafstand"/>
        <w:rPr>
          <w:b/>
          <w:bCs/>
          <w:lang w:val="en-GB"/>
        </w:rPr>
      </w:pPr>
      <w:r w:rsidRPr="00A830D1">
        <w:rPr>
          <w:lang w:val="en-GB"/>
        </w:rPr>
        <w:t>This section is for any other relevant information that doesn't fit under the previous sections, such as a link to a website or a figure.</w:t>
      </w:r>
    </w:p>
    <w:p w14:paraId="6FF2E1E8" w14:textId="77777777" w:rsidR="007533F1" w:rsidRPr="00A830D1" w:rsidRDefault="007533F1" w:rsidP="007533F1">
      <w:pPr>
        <w:pStyle w:val="Geenafstand"/>
        <w:shd w:val="clear" w:color="auto" w:fill="D9D9D9" w:themeFill="background1" w:themeFillShade="D9"/>
        <w:rPr>
          <w:lang w:val="en-GB"/>
        </w:rPr>
      </w:pPr>
    </w:p>
    <w:p w14:paraId="7A2C45F3" w14:textId="77777777" w:rsidR="006C035D" w:rsidRPr="00A830D1" w:rsidRDefault="006C035D" w:rsidP="00FA182D">
      <w:pPr>
        <w:pStyle w:val="Geenafstand"/>
        <w:rPr>
          <w:lang w:val="en-GB"/>
        </w:rPr>
      </w:pPr>
    </w:p>
    <w:p w14:paraId="7D26DB35" w14:textId="77777777" w:rsidR="007533F1" w:rsidRPr="00A830D1" w:rsidRDefault="007533F1">
      <w:pPr>
        <w:pStyle w:val="Geenafstand"/>
        <w:rPr>
          <w:lang w:val="en-GB"/>
        </w:rPr>
      </w:pPr>
    </w:p>
    <w:sectPr w:rsidR="007533F1" w:rsidRPr="00A830D1" w:rsidSect="0092724A">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42CE0" w14:textId="77777777" w:rsidR="001F339E" w:rsidRDefault="001F339E" w:rsidP="005E49F8">
      <w:pPr>
        <w:spacing w:after="0" w:line="240" w:lineRule="auto"/>
      </w:pPr>
      <w:r>
        <w:separator/>
      </w:r>
    </w:p>
  </w:endnote>
  <w:endnote w:type="continuationSeparator" w:id="0">
    <w:p w14:paraId="57D45339" w14:textId="77777777" w:rsidR="001F339E" w:rsidRDefault="001F339E" w:rsidP="005E4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FA5A" w14:textId="77777777" w:rsidR="005C3CD7" w:rsidRDefault="005C3CD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72C5E" w14:textId="77777777" w:rsidR="005C3CD7" w:rsidRDefault="005C3CD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501EC" w14:textId="77777777" w:rsidR="005C3CD7" w:rsidRDefault="005C3C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DAE1" w14:textId="77777777" w:rsidR="001F339E" w:rsidRDefault="001F339E" w:rsidP="005E49F8">
      <w:pPr>
        <w:spacing w:after="0" w:line="240" w:lineRule="auto"/>
      </w:pPr>
      <w:r>
        <w:separator/>
      </w:r>
    </w:p>
  </w:footnote>
  <w:footnote w:type="continuationSeparator" w:id="0">
    <w:p w14:paraId="687A5A3F" w14:textId="77777777" w:rsidR="001F339E" w:rsidRDefault="001F339E" w:rsidP="005E4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0049F" w14:textId="77777777" w:rsidR="005C3CD7" w:rsidRDefault="005C3CD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6616" w14:textId="3CFF5327" w:rsidR="005E49F8" w:rsidRPr="005C3CD7" w:rsidRDefault="005E49F8" w:rsidP="005E49F8">
    <w:pPr>
      <w:pStyle w:val="Koptekst"/>
      <w:tabs>
        <w:tab w:val="left" w:pos="1276"/>
      </w:tabs>
      <w:jc w:val="right"/>
      <w:rPr>
        <w:rFonts w:ascii="Arial" w:hAnsi="Arial" w:cs="Arial"/>
        <w:noProof/>
        <w:lang w:val="en-GB" w:eastAsia="nl-NL"/>
      </w:rPr>
    </w:pPr>
    <w:r w:rsidRPr="00291D8B">
      <w:rPr>
        <w:rFonts w:ascii="Arial" w:hAnsi="Arial" w:cs="Arial"/>
        <w:noProof/>
        <w:lang w:eastAsia="nl-NL"/>
      </w:rPr>
      <w:drawing>
        <wp:anchor distT="0" distB="0" distL="114300" distR="114300" simplePos="0" relativeHeight="251659264" behindDoc="0" locked="0" layoutInCell="1" allowOverlap="1" wp14:anchorId="4B06CBCD" wp14:editId="6DF78F4E">
          <wp:simplePos x="0" y="0"/>
          <wp:positionH relativeFrom="margin">
            <wp:posOffset>891540</wp:posOffset>
          </wp:positionH>
          <wp:positionV relativeFrom="paragraph">
            <wp:posOffset>-80010</wp:posOffset>
          </wp:positionV>
          <wp:extent cx="1798320" cy="436274"/>
          <wp:effectExtent l="0" t="0" r="0" b="1905"/>
          <wp:wrapNone/>
          <wp:docPr id="357390521" name="Afbeelding 357390521" descr="Afbeelding met Lettertype, logo, Graphics, symboo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60985" name="Afbeelding 382360985" descr="Afbeelding met Lettertype, logo, Graphics, symbool&#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8320" cy="436274"/>
                  </a:xfrm>
                  <a:prstGeom prst="rect">
                    <a:avLst/>
                  </a:prstGeom>
                </pic:spPr>
              </pic:pic>
            </a:graphicData>
          </a:graphic>
          <wp14:sizeRelH relativeFrom="page">
            <wp14:pctWidth>0</wp14:pctWidth>
          </wp14:sizeRelH>
          <wp14:sizeRelV relativeFrom="page">
            <wp14:pctHeight>0</wp14:pctHeight>
          </wp14:sizeRelV>
        </wp:anchor>
      </w:drawing>
    </w:r>
    <w:r w:rsidR="005C3CD7" w:rsidRPr="005C3CD7">
      <w:rPr>
        <w:rFonts w:ascii="Arial" w:hAnsi="Arial" w:cs="Arial"/>
        <w:noProof/>
        <w:lang w:val="en-GB" w:eastAsia="nl-NL"/>
      </w:rPr>
      <w:t xml:space="preserve"> </w:t>
    </w:r>
    <w:r w:rsidR="005C3CD7" w:rsidRPr="009F727E">
      <w:rPr>
        <w:rFonts w:ascii="Arial" w:hAnsi="Arial" w:cs="Arial"/>
        <w:noProof/>
        <w:lang w:val="en-GB" w:eastAsia="nl-NL"/>
      </w:rPr>
      <w:t xml:space="preserve">Technical Project Summary </w:t>
    </w:r>
    <w:r w:rsidR="00641562" w:rsidRPr="005C3CD7">
      <w:rPr>
        <w:rFonts w:ascii="Arial" w:hAnsi="Arial" w:cs="Arial"/>
        <w:noProof/>
        <w:lang w:val="en-GB" w:eastAsia="nl-NL"/>
      </w:rPr>
      <w:t>– PharmaNL SDI</w:t>
    </w:r>
  </w:p>
  <w:p w14:paraId="1536DED0" w14:textId="543CD0EF" w:rsidR="005E49F8" w:rsidRPr="005C3CD7" w:rsidRDefault="005E49F8" w:rsidP="008146A7">
    <w:pPr>
      <w:pStyle w:val="Koptekst"/>
      <w:tabs>
        <w:tab w:val="left" w:pos="1276"/>
      </w:tabs>
      <w:jc w:val="right"/>
      <w:rPr>
        <w:rFonts w:ascii="Arial" w:hAnsi="Arial" w:cs="Arial"/>
        <w:lang w:val="en-GB"/>
      </w:rPr>
    </w:pPr>
    <w:r w:rsidRPr="005C3CD7">
      <w:rPr>
        <w:rFonts w:ascii="Arial" w:hAnsi="Arial" w:cs="Arial"/>
        <w:lang w:val="en-GB"/>
      </w:rPr>
      <w:t>V</w:t>
    </w:r>
    <w:r w:rsidR="00DD5C28" w:rsidRPr="005C3CD7">
      <w:rPr>
        <w:rFonts w:ascii="Arial" w:hAnsi="Arial" w:cs="Arial"/>
        <w:lang w:val="en-GB"/>
      </w:rPr>
      <w:t>ersi</w:t>
    </w:r>
    <w:r w:rsidR="000065A7">
      <w:rPr>
        <w:rFonts w:ascii="Arial" w:hAnsi="Arial" w:cs="Arial"/>
        <w:lang w:val="en-GB"/>
      </w:rPr>
      <w:t>on</w:t>
    </w:r>
    <w:r w:rsidR="006E6455" w:rsidRPr="005C3CD7">
      <w:rPr>
        <w:rFonts w:ascii="Arial" w:hAnsi="Arial" w:cs="Arial"/>
        <w:lang w:val="en-GB"/>
      </w:rPr>
      <w:t xml:space="preserve"> </w:t>
    </w:r>
    <w:r w:rsidR="00A137D8">
      <w:rPr>
        <w:rFonts w:ascii="Arial" w:hAnsi="Arial" w:cs="Arial"/>
        <w:lang w:val="en-GB"/>
      </w:rPr>
      <w:t>9 juli</w:t>
    </w:r>
    <w:r w:rsidRPr="005C3CD7">
      <w:rPr>
        <w:rFonts w:ascii="Arial" w:hAnsi="Arial" w:cs="Arial"/>
        <w:lang w:val="en-GB"/>
      </w:rPr>
      <w:t xml:space="preserve"> ‘</w:t>
    </w:r>
    <w:r w:rsidR="00A137D8">
      <w:rPr>
        <w:rFonts w:ascii="Arial" w:hAnsi="Arial" w:cs="Arial"/>
        <w:lang w:val="en-GB"/>
      </w:rPr>
      <w:t>26</w:t>
    </w:r>
  </w:p>
  <w:p w14:paraId="5B428C51" w14:textId="77777777" w:rsidR="005E49F8" w:rsidRPr="005C3CD7" w:rsidRDefault="005E49F8">
    <w:pPr>
      <w:pStyle w:val="Kopteks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57AF" w14:textId="77777777" w:rsidR="005C3CD7" w:rsidRDefault="005C3CD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C3C06"/>
    <w:multiLevelType w:val="hybridMultilevel"/>
    <w:tmpl w:val="D09EECB0"/>
    <w:lvl w:ilvl="0" w:tplc="39782D08">
      <w:start w:val="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4D4BBF"/>
    <w:multiLevelType w:val="hybridMultilevel"/>
    <w:tmpl w:val="C3D07A94"/>
    <w:lvl w:ilvl="0" w:tplc="CE146C3C">
      <w:start w:val="25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592604"/>
    <w:multiLevelType w:val="hybridMultilevel"/>
    <w:tmpl w:val="EAE60A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666EA"/>
    <w:multiLevelType w:val="hybridMultilevel"/>
    <w:tmpl w:val="886ADCE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874218"/>
    <w:multiLevelType w:val="hybridMultilevel"/>
    <w:tmpl w:val="C0CE533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E162D49"/>
    <w:multiLevelType w:val="hybridMultilevel"/>
    <w:tmpl w:val="FA869D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0D50A34"/>
    <w:multiLevelType w:val="hybridMultilevel"/>
    <w:tmpl w:val="EAE60A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51133D"/>
    <w:multiLevelType w:val="hybridMultilevel"/>
    <w:tmpl w:val="EAE60A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F881507"/>
    <w:multiLevelType w:val="hybridMultilevel"/>
    <w:tmpl w:val="535683A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5E7720"/>
    <w:multiLevelType w:val="hybridMultilevel"/>
    <w:tmpl w:val="F4D8AB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C950FE"/>
    <w:multiLevelType w:val="hybridMultilevel"/>
    <w:tmpl w:val="4372C304"/>
    <w:lvl w:ilvl="0" w:tplc="EB469038">
      <w:start w:val="7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2D60DB"/>
    <w:multiLevelType w:val="hybridMultilevel"/>
    <w:tmpl w:val="D610C0C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C2476"/>
    <w:multiLevelType w:val="hybridMultilevel"/>
    <w:tmpl w:val="477A72B4"/>
    <w:lvl w:ilvl="0" w:tplc="59BE3C36">
      <w:start w:val="10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1D77A72"/>
    <w:multiLevelType w:val="hybridMultilevel"/>
    <w:tmpl w:val="EAE60A3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675149"/>
    <w:multiLevelType w:val="hybridMultilevel"/>
    <w:tmpl w:val="5540EB22"/>
    <w:lvl w:ilvl="0" w:tplc="170A3CC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BB52456"/>
    <w:multiLevelType w:val="hybridMultilevel"/>
    <w:tmpl w:val="CC5203F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1568805">
    <w:abstractNumId w:val="0"/>
  </w:num>
  <w:num w:numId="2" w16cid:durableId="1696418186">
    <w:abstractNumId w:val="15"/>
  </w:num>
  <w:num w:numId="3" w16cid:durableId="1811746175">
    <w:abstractNumId w:val="14"/>
  </w:num>
  <w:num w:numId="4" w16cid:durableId="1802730115">
    <w:abstractNumId w:val="9"/>
  </w:num>
  <w:num w:numId="5" w16cid:durableId="1216696175">
    <w:abstractNumId w:val="13"/>
  </w:num>
  <w:num w:numId="6" w16cid:durableId="778649096">
    <w:abstractNumId w:val="7"/>
  </w:num>
  <w:num w:numId="7" w16cid:durableId="498154905">
    <w:abstractNumId w:val="2"/>
  </w:num>
  <w:num w:numId="8" w16cid:durableId="455489948">
    <w:abstractNumId w:val="1"/>
  </w:num>
  <w:num w:numId="9" w16cid:durableId="1611663059">
    <w:abstractNumId w:val="10"/>
  </w:num>
  <w:num w:numId="10" w16cid:durableId="686250829">
    <w:abstractNumId w:val="6"/>
  </w:num>
  <w:num w:numId="11" w16cid:durableId="138693711">
    <w:abstractNumId w:val="12"/>
  </w:num>
  <w:num w:numId="12" w16cid:durableId="1204754214">
    <w:abstractNumId w:val="4"/>
  </w:num>
  <w:num w:numId="13" w16cid:durableId="1914046436">
    <w:abstractNumId w:val="3"/>
  </w:num>
  <w:num w:numId="14" w16cid:durableId="1826622496">
    <w:abstractNumId w:val="8"/>
  </w:num>
  <w:num w:numId="15" w16cid:durableId="47653969">
    <w:abstractNumId w:val="11"/>
  </w:num>
  <w:num w:numId="16" w16cid:durableId="324668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6C"/>
    <w:rsid w:val="000065A7"/>
    <w:rsid w:val="000708F5"/>
    <w:rsid w:val="0008210E"/>
    <w:rsid w:val="000B4036"/>
    <w:rsid w:val="0011443E"/>
    <w:rsid w:val="00122910"/>
    <w:rsid w:val="001F339E"/>
    <w:rsid w:val="00217D5F"/>
    <w:rsid w:val="002222CD"/>
    <w:rsid w:val="002621AD"/>
    <w:rsid w:val="00266F8D"/>
    <w:rsid w:val="002C772D"/>
    <w:rsid w:val="00342629"/>
    <w:rsid w:val="00361C23"/>
    <w:rsid w:val="003812AE"/>
    <w:rsid w:val="003B5830"/>
    <w:rsid w:val="00420920"/>
    <w:rsid w:val="00463DF4"/>
    <w:rsid w:val="004E4925"/>
    <w:rsid w:val="00511EA7"/>
    <w:rsid w:val="005C3CD7"/>
    <w:rsid w:val="005E49F8"/>
    <w:rsid w:val="005F5AE6"/>
    <w:rsid w:val="00641562"/>
    <w:rsid w:val="006C035D"/>
    <w:rsid w:val="006D5838"/>
    <w:rsid w:val="006E5A8C"/>
    <w:rsid w:val="006E6455"/>
    <w:rsid w:val="00715AA4"/>
    <w:rsid w:val="007533F1"/>
    <w:rsid w:val="00755C87"/>
    <w:rsid w:val="0076646F"/>
    <w:rsid w:val="00781BC2"/>
    <w:rsid w:val="00783CDD"/>
    <w:rsid w:val="00794A68"/>
    <w:rsid w:val="007A0974"/>
    <w:rsid w:val="007E5BB9"/>
    <w:rsid w:val="008146A7"/>
    <w:rsid w:val="00844152"/>
    <w:rsid w:val="0092724A"/>
    <w:rsid w:val="00986599"/>
    <w:rsid w:val="009D3401"/>
    <w:rsid w:val="009E352B"/>
    <w:rsid w:val="00A137D8"/>
    <w:rsid w:val="00A70219"/>
    <w:rsid w:val="00A74D88"/>
    <w:rsid w:val="00A830D1"/>
    <w:rsid w:val="00A85DFF"/>
    <w:rsid w:val="00AA380F"/>
    <w:rsid w:val="00B06872"/>
    <w:rsid w:val="00BB6B68"/>
    <w:rsid w:val="00C168BC"/>
    <w:rsid w:val="00CA03AD"/>
    <w:rsid w:val="00D13993"/>
    <w:rsid w:val="00D36BDB"/>
    <w:rsid w:val="00D545B3"/>
    <w:rsid w:val="00DD5C28"/>
    <w:rsid w:val="00DE4A9F"/>
    <w:rsid w:val="00DF14BC"/>
    <w:rsid w:val="00E9053F"/>
    <w:rsid w:val="00EA7CCD"/>
    <w:rsid w:val="00ED38F8"/>
    <w:rsid w:val="00F03F3C"/>
    <w:rsid w:val="00F21998"/>
    <w:rsid w:val="00F377EC"/>
    <w:rsid w:val="00F41A35"/>
    <w:rsid w:val="00FA182D"/>
    <w:rsid w:val="00FB3F0E"/>
    <w:rsid w:val="00FE30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649D6"/>
  <w15:chartTrackingRefBased/>
  <w15:docId w15:val="{64373796-599D-46CF-98EF-8E3F237F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5C87"/>
    <w:pPr>
      <w:keepNext/>
      <w:keepLines/>
      <w:spacing w:before="240" w:after="0"/>
      <w:outlineLvl w:val="0"/>
    </w:pPr>
    <w:rPr>
      <w:rFonts w:ascii="Arial" w:eastAsiaTheme="majorEastAsia" w:hAnsi="Arial" w:cstheme="majorBidi"/>
      <w:b/>
      <w:sz w:val="28"/>
      <w:szCs w:val="32"/>
    </w:rPr>
  </w:style>
  <w:style w:type="paragraph" w:styleId="Kop2">
    <w:name w:val="heading 2"/>
    <w:basedOn w:val="Standaard"/>
    <w:next w:val="Standaard"/>
    <w:link w:val="Kop2Char"/>
    <w:uiPriority w:val="9"/>
    <w:unhideWhenUsed/>
    <w:qFormat/>
    <w:rsid w:val="00755C87"/>
    <w:pPr>
      <w:keepNext/>
      <w:keepLines/>
      <w:spacing w:before="40" w:after="0"/>
      <w:outlineLvl w:val="1"/>
    </w:pPr>
    <w:rPr>
      <w:rFonts w:ascii="Arial" w:eastAsiaTheme="majorEastAsia" w:hAnsi="Arial" w:cstheme="majorBidi"/>
      <w:b/>
      <w:sz w:val="24"/>
      <w:szCs w:val="26"/>
    </w:rPr>
  </w:style>
  <w:style w:type="paragraph" w:styleId="Kop3">
    <w:name w:val="heading 3"/>
    <w:basedOn w:val="Standaard"/>
    <w:next w:val="Standaard"/>
    <w:link w:val="Kop3Char"/>
    <w:uiPriority w:val="9"/>
    <w:semiHidden/>
    <w:unhideWhenUsed/>
    <w:qFormat/>
    <w:rsid w:val="00FE30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30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30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30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30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30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30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55C87"/>
    <w:pPr>
      <w:spacing w:after="0" w:line="240" w:lineRule="auto"/>
    </w:pPr>
    <w:rPr>
      <w:rFonts w:ascii="Arial" w:hAnsi="Arial"/>
      <w:sz w:val="20"/>
    </w:rPr>
  </w:style>
  <w:style w:type="character" w:customStyle="1" w:styleId="Kop2Char">
    <w:name w:val="Kop 2 Char"/>
    <w:basedOn w:val="Standaardalinea-lettertype"/>
    <w:link w:val="Kop2"/>
    <w:uiPriority w:val="9"/>
    <w:rsid w:val="00755C87"/>
    <w:rPr>
      <w:rFonts w:ascii="Arial" w:eastAsiaTheme="majorEastAsia" w:hAnsi="Arial" w:cstheme="majorBidi"/>
      <w:b/>
      <w:sz w:val="24"/>
      <w:szCs w:val="26"/>
    </w:rPr>
  </w:style>
  <w:style w:type="character" w:customStyle="1" w:styleId="Kop1Char">
    <w:name w:val="Kop 1 Char"/>
    <w:basedOn w:val="Standaardalinea-lettertype"/>
    <w:link w:val="Kop1"/>
    <w:uiPriority w:val="9"/>
    <w:rsid w:val="00755C87"/>
    <w:rPr>
      <w:rFonts w:ascii="Arial" w:eastAsiaTheme="majorEastAsia" w:hAnsi="Arial" w:cstheme="majorBidi"/>
      <w:b/>
      <w:sz w:val="28"/>
      <w:szCs w:val="32"/>
    </w:rPr>
  </w:style>
  <w:style w:type="character" w:customStyle="1" w:styleId="Kop3Char">
    <w:name w:val="Kop 3 Char"/>
    <w:basedOn w:val="Standaardalinea-lettertype"/>
    <w:link w:val="Kop3"/>
    <w:uiPriority w:val="9"/>
    <w:semiHidden/>
    <w:rsid w:val="00FE30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30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30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30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30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30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306C"/>
    <w:rPr>
      <w:rFonts w:eastAsiaTheme="majorEastAsia" w:cstheme="majorBidi"/>
      <w:color w:val="272727" w:themeColor="text1" w:themeTint="D8"/>
    </w:rPr>
  </w:style>
  <w:style w:type="paragraph" w:styleId="Titel">
    <w:name w:val="Title"/>
    <w:basedOn w:val="Standaard"/>
    <w:next w:val="Standaard"/>
    <w:link w:val="TitelChar"/>
    <w:uiPriority w:val="10"/>
    <w:qFormat/>
    <w:rsid w:val="00FE3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30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30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30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30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306C"/>
    <w:rPr>
      <w:i/>
      <w:iCs/>
      <w:color w:val="404040" w:themeColor="text1" w:themeTint="BF"/>
    </w:rPr>
  </w:style>
  <w:style w:type="paragraph" w:styleId="Lijstalinea">
    <w:name w:val="List Paragraph"/>
    <w:basedOn w:val="Standaard"/>
    <w:uiPriority w:val="34"/>
    <w:qFormat/>
    <w:rsid w:val="00FE306C"/>
    <w:pPr>
      <w:ind w:left="720"/>
      <w:contextualSpacing/>
    </w:pPr>
  </w:style>
  <w:style w:type="character" w:styleId="Intensievebenadrukking">
    <w:name w:val="Intense Emphasis"/>
    <w:basedOn w:val="Standaardalinea-lettertype"/>
    <w:uiPriority w:val="21"/>
    <w:qFormat/>
    <w:rsid w:val="00FE306C"/>
    <w:rPr>
      <w:i/>
      <w:iCs/>
      <w:color w:val="0F4761" w:themeColor="accent1" w:themeShade="BF"/>
    </w:rPr>
  </w:style>
  <w:style w:type="paragraph" w:styleId="Duidelijkcitaat">
    <w:name w:val="Intense Quote"/>
    <w:basedOn w:val="Standaard"/>
    <w:next w:val="Standaard"/>
    <w:link w:val="DuidelijkcitaatChar"/>
    <w:uiPriority w:val="30"/>
    <w:qFormat/>
    <w:rsid w:val="00FE30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306C"/>
    <w:rPr>
      <w:i/>
      <w:iCs/>
      <w:color w:val="0F4761" w:themeColor="accent1" w:themeShade="BF"/>
    </w:rPr>
  </w:style>
  <w:style w:type="character" w:styleId="Intensieveverwijzing">
    <w:name w:val="Intense Reference"/>
    <w:basedOn w:val="Standaardalinea-lettertype"/>
    <w:uiPriority w:val="32"/>
    <w:qFormat/>
    <w:rsid w:val="00FE306C"/>
    <w:rPr>
      <w:b/>
      <w:bCs/>
      <w:smallCaps/>
      <w:color w:val="0F4761" w:themeColor="accent1" w:themeShade="BF"/>
      <w:spacing w:val="5"/>
    </w:rPr>
  </w:style>
  <w:style w:type="character" w:styleId="Hyperlink">
    <w:name w:val="Hyperlink"/>
    <w:basedOn w:val="Standaardalinea-lettertype"/>
    <w:uiPriority w:val="99"/>
    <w:unhideWhenUsed/>
    <w:rsid w:val="00794A68"/>
    <w:rPr>
      <w:color w:val="467886" w:themeColor="hyperlink"/>
      <w:u w:val="single"/>
    </w:rPr>
  </w:style>
  <w:style w:type="character" w:styleId="Onopgelostemelding">
    <w:name w:val="Unresolved Mention"/>
    <w:basedOn w:val="Standaardalinea-lettertype"/>
    <w:uiPriority w:val="99"/>
    <w:semiHidden/>
    <w:unhideWhenUsed/>
    <w:rsid w:val="00794A68"/>
    <w:rPr>
      <w:color w:val="605E5C"/>
      <w:shd w:val="clear" w:color="auto" w:fill="E1DFDD"/>
    </w:rPr>
  </w:style>
  <w:style w:type="paragraph" w:styleId="Koptekst">
    <w:name w:val="header"/>
    <w:basedOn w:val="Standaard"/>
    <w:link w:val="KoptekstChar"/>
    <w:uiPriority w:val="99"/>
    <w:unhideWhenUsed/>
    <w:rsid w:val="005E49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49F8"/>
  </w:style>
  <w:style w:type="paragraph" w:styleId="Voettekst">
    <w:name w:val="footer"/>
    <w:basedOn w:val="Standaard"/>
    <w:link w:val="VoettekstChar"/>
    <w:uiPriority w:val="99"/>
    <w:unhideWhenUsed/>
    <w:rsid w:val="005E49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9F8"/>
  </w:style>
  <w:style w:type="character" w:styleId="Verwijzingopmerking">
    <w:name w:val="annotation reference"/>
    <w:basedOn w:val="Standaardalinea-lettertype"/>
    <w:uiPriority w:val="99"/>
    <w:semiHidden/>
    <w:unhideWhenUsed/>
    <w:rsid w:val="006E5A8C"/>
    <w:rPr>
      <w:sz w:val="16"/>
      <w:szCs w:val="16"/>
    </w:rPr>
  </w:style>
  <w:style w:type="paragraph" w:styleId="Tekstopmerking">
    <w:name w:val="annotation text"/>
    <w:basedOn w:val="Standaard"/>
    <w:link w:val="TekstopmerkingChar"/>
    <w:uiPriority w:val="99"/>
    <w:unhideWhenUsed/>
    <w:rsid w:val="006E5A8C"/>
    <w:pPr>
      <w:spacing w:line="240" w:lineRule="auto"/>
    </w:pPr>
    <w:rPr>
      <w:sz w:val="20"/>
      <w:szCs w:val="20"/>
    </w:rPr>
  </w:style>
  <w:style w:type="character" w:customStyle="1" w:styleId="TekstopmerkingChar">
    <w:name w:val="Tekst opmerking Char"/>
    <w:basedOn w:val="Standaardalinea-lettertype"/>
    <w:link w:val="Tekstopmerking"/>
    <w:uiPriority w:val="99"/>
    <w:rsid w:val="006E5A8C"/>
    <w:rPr>
      <w:sz w:val="20"/>
      <w:szCs w:val="20"/>
    </w:rPr>
  </w:style>
  <w:style w:type="paragraph" w:styleId="Onderwerpvanopmerking">
    <w:name w:val="annotation subject"/>
    <w:basedOn w:val="Tekstopmerking"/>
    <w:next w:val="Tekstopmerking"/>
    <w:link w:val="OnderwerpvanopmerkingChar"/>
    <w:uiPriority w:val="99"/>
    <w:semiHidden/>
    <w:unhideWhenUsed/>
    <w:rsid w:val="006E5A8C"/>
    <w:rPr>
      <w:b/>
      <w:bCs/>
    </w:rPr>
  </w:style>
  <w:style w:type="character" w:customStyle="1" w:styleId="OnderwerpvanopmerkingChar">
    <w:name w:val="Onderwerp van opmerking Char"/>
    <w:basedOn w:val="TekstopmerkingChar"/>
    <w:link w:val="Onderwerpvanopmerking"/>
    <w:uiPriority w:val="99"/>
    <w:semiHidden/>
    <w:rsid w:val="006E5A8C"/>
    <w:rPr>
      <w:b/>
      <w:bCs/>
      <w:sz w:val="20"/>
      <w:szCs w:val="20"/>
    </w:rPr>
  </w:style>
  <w:style w:type="paragraph" w:styleId="Revisie">
    <w:name w:val="Revision"/>
    <w:hidden/>
    <w:uiPriority w:val="99"/>
    <w:semiHidden/>
    <w:rsid w:val="002222CD"/>
    <w:pPr>
      <w:spacing w:after="0" w:line="240" w:lineRule="auto"/>
    </w:pPr>
  </w:style>
  <w:style w:type="character" w:styleId="Tekstvantijdelijkeaanduiding">
    <w:name w:val="Placeholder Text"/>
    <w:basedOn w:val="Standaardalinea-lettertype"/>
    <w:uiPriority w:val="99"/>
    <w:semiHidden/>
    <w:rsid w:val="003812A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147284">
      <w:bodyDiv w:val="1"/>
      <w:marLeft w:val="0"/>
      <w:marRight w:val="0"/>
      <w:marTop w:val="0"/>
      <w:marBottom w:val="0"/>
      <w:divBdr>
        <w:top w:val="none" w:sz="0" w:space="0" w:color="auto"/>
        <w:left w:val="none" w:sz="0" w:space="0" w:color="auto"/>
        <w:bottom w:val="none" w:sz="0" w:space="0" w:color="auto"/>
        <w:right w:val="none" w:sz="0" w:space="0" w:color="auto"/>
      </w:divBdr>
    </w:div>
    <w:div w:id="1158883799">
      <w:bodyDiv w:val="1"/>
      <w:marLeft w:val="0"/>
      <w:marRight w:val="0"/>
      <w:marTop w:val="0"/>
      <w:marBottom w:val="0"/>
      <w:divBdr>
        <w:top w:val="none" w:sz="0" w:space="0" w:color="auto"/>
        <w:left w:val="none" w:sz="0" w:space="0" w:color="auto"/>
        <w:bottom w:val="none" w:sz="0" w:space="0" w:color="auto"/>
        <w:right w:val="none" w:sz="0" w:space="0" w:color="auto"/>
      </w:divBdr>
    </w:div>
    <w:div w:id="1234436489">
      <w:bodyDiv w:val="1"/>
      <w:marLeft w:val="0"/>
      <w:marRight w:val="0"/>
      <w:marTop w:val="0"/>
      <w:marBottom w:val="0"/>
      <w:divBdr>
        <w:top w:val="none" w:sz="0" w:space="0" w:color="auto"/>
        <w:left w:val="none" w:sz="0" w:space="0" w:color="auto"/>
        <w:bottom w:val="none" w:sz="0" w:space="0" w:color="auto"/>
        <w:right w:val="none" w:sz="0" w:space="0" w:color="auto"/>
      </w:divBdr>
    </w:div>
    <w:div w:id="1449426645">
      <w:bodyDiv w:val="1"/>
      <w:marLeft w:val="0"/>
      <w:marRight w:val="0"/>
      <w:marTop w:val="0"/>
      <w:marBottom w:val="0"/>
      <w:divBdr>
        <w:top w:val="none" w:sz="0" w:space="0" w:color="auto"/>
        <w:left w:val="none" w:sz="0" w:space="0" w:color="auto"/>
        <w:bottom w:val="none" w:sz="0" w:space="0" w:color="auto"/>
        <w:right w:val="none" w:sz="0" w:space="0" w:color="auto"/>
      </w:divBdr>
    </w:div>
    <w:div w:id="192086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nmw.nl/sites/zonmw/files/2024-10/4D-Map-FINAL_0.pdf"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zonmw.nl/nl/programma/pharmanl-human-capital-grow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harmanl.org/wp-content/uploads/2025/01/PharmaNL-Investeringsagenda-SDI-30-januari-2025.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486E7-B8D1-4B67-A4DE-43D65C93B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2140</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Vreeman</dc:creator>
  <cp:keywords/>
  <dc:description/>
  <cp:lastModifiedBy>Marianne Swart</cp:lastModifiedBy>
  <cp:revision>3</cp:revision>
  <dcterms:created xsi:type="dcterms:W3CDTF">2025-07-23T14:38:00Z</dcterms:created>
  <dcterms:modified xsi:type="dcterms:W3CDTF">2026-07-09T09:45:00Z</dcterms:modified>
</cp:coreProperties>
</file>