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3059" w14:textId="6A6DB5EC" w:rsidR="00BB0633" w:rsidRPr="00BB0633" w:rsidRDefault="00BB0633" w:rsidP="00BB0633">
      <w:pPr>
        <w:pStyle w:val="Kop1"/>
        <w:rPr>
          <w:rFonts w:ascii="Arial" w:hAnsi="Arial" w:cs="Arial"/>
        </w:rPr>
      </w:pPr>
      <w:bookmarkStart w:id="0" w:name="_Toc218852186"/>
      <w:r w:rsidRPr="00BB0633">
        <w:rPr>
          <w:rFonts w:ascii="Arial" w:hAnsi="Arial" w:cs="Arial"/>
        </w:rPr>
        <w:t>Verspreiding</w:t>
      </w:r>
      <w:r w:rsidR="00F87AF9">
        <w:rPr>
          <w:rFonts w:ascii="Arial" w:hAnsi="Arial" w:cs="Arial"/>
        </w:rPr>
        <w:t xml:space="preserve"> </w:t>
      </w:r>
      <w:r w:rsidRPr="00BB0633">
        <w:rPr>
          <w:rFonts w:ascii="Arial" w:hAnsi="Arial" w:cs="Arial"/>
        </w:rPr>
        <w:t>en implementatie impuls formulier</w:t>
      </w:r>
      <w:bookmarkEnd w:id="0"/>
    </w:p>
    <w:p w14:paraId="50F88100" w14:textId="77777777" w:rsidR="00BB0633" w:rsidRPr="00BB0633" w:rsidRDefault="00BB0633" w:rsidP="00BB0633">
      <w:pPr>
        <w:rPr>
          <w:rFonts w:ascii="Arial" w:hAnsi="Arial" w:cs="Arial"/>
          <w:b/>
          <w:lang w:eastAsia="nl-NL"/>
        </w:rPr>
      </w:pPr>
      <w:bookmarkStart w:id="1" w:name="_Toc189052925"/>
      <w:bookmarkStart w:id="2" w:name="_Toc189822398"/>
      <w:bookmarkEnd w:id="1"/>
      <w:bookmarkEnd w:id="2"/>
      <w:r w:rsidRPr="00BB0633">
        <w:rPr>
          <w:rFonts w:ascii="Arial" w:hAnsi="Arial" w:cs="Arial"/>
          <w:b/>
          <w:lang w:eastAsia="nl-NL"/>
        </w:rPr>
        <w:t>Instructie</w:t>
      </w:r>
    </w:p>
    <w:p w14:paraId="6879BF74" w14:textId="77777777" w:rsidR="00BB0633" w:rsidRPr="00BB0633" w:rsidRDefault="00BB0633" w:rsidP="00BB0633">
      <w:pPr>
        <w:rPr>
          <w:rFonts w:ascii="Arial" w:hAnsi="Arial" w:cs="Arial"/>
          <w:lang w:eastAsia="nl-NL"/>
        </w:rPr>
      </w:pPr>
      <w:r w:rsidRPr="00BB0633">
        <w:rPr>
          <w:rFonts w:ascii="Arial" w:hAnsi="Arial" w:cs="Arial"/>
          <w:lang w:eastAsia="nl-NL"/>
        </w:rPr>
        <w:t xml:space="preserve">Schrijf een subsidieaanvraag waarin u ingaat op de onderwerpen die hieronder staan: </w:t>
      </w:r>
    </w:p>
    <w:p w14:paraId="21B2B8E8" w14:textId="77777777" w:rsidR="00BB0633" w:rsidRPr="00BB0633" w:rsidRDefault="00BB0633" w:rsidP="00BB0633">
      <w:pPr>
        <w:rPr>
          <w:rFonts w:ascii="Arial" w:hAnsi="Arial" w:cs="Arial"/>
          <w:lang w:eastAsia="nl-NL"/>
        </w:rPr>
      </w:pPr>
    </w:p>
    <w:p w14:paraId="606C681B" w14:textId="77777777" w:rsidR="00BB0633" w:rsidRPr="00BB0633" w:rsidRDefault="00BB0633" w:rsidP="00BB0633">
      <w:pPr>
        <w:rPr>
          <w:rFonts w:ascii="Arial" w:hAnsi="Arial" w:cs="Arial"/>
          <w:u w:val="single"/>
          <w:lang w:eastAsia="nl-NL"/>
        </w:rPr>
      </w:pPr>
      <w:bookmarkStart w:id="3" w:name="_Hlk31199634"/>
      <w:r w:rsidRPr="00BB0633">
        <w:rPr>
          <w:rFonts w:ascii="Arial" w:hAnsi="Arial" w:cs="Arial"/>
          <w:u w:val="single"/>
          <w:lang w:eastAsia="nl-NL"/>
        </w:rPr>
        <w:t>Opbrengst primair project</w:t>
      </w:r>
    </w:p>
    <w:p w14:paraId="39E2CD1E" w14:textId="77777777" w:rsidR="00BB0633" w:rsidRPr="00BB0633" w:rsidRDefault="00BB0633" w:rsidP="00BB0633">
      <w:pPr>
        <w:rPr>
          <w:rFonts w:ascii="Arial" w:hAnsi="Arial" w:cs="Arial"/>
          <w:lang w:eastAsia="nl-NL"/>
        </w:rPr>
      </w:pPr>
      <w:r w:rsidRPr="00BB0633">
        <w:rPr>
          <w:rFonts w:ascii="Arial" w:hAnsi="Arial" w:cs="Arial"/>
          <w:lang w:eastAsia="nl-NL"/>
        </w:rPr>
        <w:t>Geef aan welk projectresultaat uit uw eerdere aanvraag u wilt verspreiden/implementeren of doorgeleiden. Gaat het bijvoorbeeld om een nieuw inzicht, een andere werkwijze, een marktinzicht, interventie of een richtlijn? En wat is daarvan de bewezen meerwaarde voor de eindgebruiker (bv. kosteneffectiviteit, kwaliteit van zorg, verplaatsing kennis in kennisketen).</w:t>
      </w:r>
    </w:p>
    <w:p w14:paraId="4CE3D4A9" w14:textId="22648610" w:rsidR="00BB0633" w:rsidRPr="00BB0633" w:rsidRDefault="00BB0633" w:rsidP="00BB0633">
      <w:pPr>
        <w:rPr>
          <w:rFonts w:ascii="Arial" w:hAnsi="Arial" w:cs="Arial"/>
          <w:lang w:eastAsia="nl-NL"/>
        </w:rPr>
      </w:pPr>
      <w:r w:rsidRPr="00BB0633">
        <w:rPr>
          <w:rFonts w:ascii="Arial" w:hAnsi="Arial" w:cs="Arial"/>
          <w:lang w:eastAsia="nl-NL"/>
        </w:rPr>
        <w:fldChar w:fldCharType="begin">
          <w:ffData>
            <w:name w:val="Text1"/>
            <w:enabled/>
            <w:calcOnExit w:val="0"/>
            <w:textInput/>
          </w:ffData>
        </w:fldChar>
      </w:r>
      <w:bookmarkStart w:id="4" w:name="Text1"/>
      <w:r w:rsidRPr="00BB0633">
        <w:rPr>
          <w:rFonts w:ascii="Arial" w:hAnsi="Arial" w:cs="Arial"/>
          <w:lang w:eastAsia="nl-NL"/>
        </w:rPr>
        <w:instrText xml:space="preserve"> FORMTEXT </w:instrText>
      </w:r>
      <w:r w:rsidRPr="00BB0633">
        <w:rPr>
          <w:rFonts w:ascii="Arial" w:hAnsi="Arial" w:cs="Arial"/>
          <w:lang w:eastAsia="nl-NL"/>
        </w:rPr>
      </w:r>
      <w:r w:rsidRPr="00BB0633">
        <w:rPr>
          <w:rFonts w:ascii="Arial" w:hAnsi="Arial" w:cs="Arial"/>
          <w:lang w:eastAsia="nl-NL"/>
        </w:rPr>
        <w:fldChar w:fldCharType="separate"/>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lang w:eastAsia="nl-NL"/>
        </w:rPr>
        <w:fldChar w:fldCharType="end"/>
      </w:r>
      <w:bookmarkEnd w:id="4"/>
    </w:p>
    <w:p w14:paraId="5B622C49" w14:textId="77777777" w:rsidR="00BB0633" w:rsidRPr="00BB0633" w:rsidRDefault="00BB0633" w:rsidP="00BB0633">
      <w:pPr>
        <w:rPr>
          <w:rFonts w:ascii="Arial" w:hAnsi="Arial" w:cs="Arial"/>
          <w:lang w:eastAsia="nl-NL"/>
        </w:rPr>
      </w:pPr>
    </w:p>
    <w:p w14:paraId="6049E501" w14:textId="77777777" w:rsidR="00BB0633" w:rsidRPr="00BB0633" w:rsidRDefault="00BB0633" w:rsidP="00BB0633">
      <w:pPr>
        <w:rPr>
          <w:rFonts w:ascii="Arial" w:hAnsi="Arial" w:cs="Arial"/>
          <w:u w:val="single"/>
          <w:lang w:eastAsia="nl-NL"/>
        </w:rPr>
      </w:pPr>
      <w:r w:rsidRPr="00BB0633">
        <w:rPr>
          <w:rFonts w:ascii="Arial" w:hAnsi="Arial" w:cs="Arial"/>
          <w:u w:val="single"/>
          <w:lang w:eastAsia="nl-NL"/>
        </w:rPr>
        <w:t>Kansen en belemmeringen met betrekking tot de subsidieaanvraag</w:t>
      </w:r>
    </w:p>
    <w:p w14:paraId="0DE33434" w14:textId="77777777" w:rsidR="00BB0633" w:rsidRPr="00BB0633" w:rsidRDefault="00BB0633" w:rsidP="00BB0633">
      <w:pPr>
        <w:rPr>
          <w:rFonts w:ascii="Arial" w:hAnsi="Arial" w:cs="Arial"/>
        </w:rPr>
      </w:pPr>
      <w:r w:rsidRPr="00BB0633">
        <w:rPr>
          <w:rFonts w:ascii="Arial" w:hAnsi="Arial" w:cs="Arial"/>
          <w:lang w:eastAsia="nl-NL"/>
        </w:rPr>
        <w:t>Er kunnen verschillende omstandigheden zijn die de verspreiding/implementatie of doorgeleiding tegenhouden of juist helpen versnellen. Zijn er bijvoorbeeld weerstanden of vooroordelen waar u rekening mee moet houden? Kan de subsidieaanvraag mogelijk een probleem helpen oplossen? Maak een gedegen analyse van kansen en belemmeringen voor de verspreiding/implementatie</w:t>
      </w:r>
      <w:r w:rsidRPr="00BB0633">
        <w:rPr>
          <w:rFonts w:ascii="Arial" w:hAnsi="Arial" w:cs="Arial"/>
        </w:rPr>
        <w:t xml:space="preserve"> of doorgeleiding. Denk in deze analyse dan ook na over kansen en belemmeringen die verduurzaming (borging) kunnen beïnvloeden. </w:t>
      </w:r>
    </w:p>
    <w:p w14:paraId="60566463" w14:textId="77777777" w:rsidR="00BB0633" w:rsidRPr="00BB0633" w:rsidRDefault="00BB0633" w:rsidP="00BB0633">
      <w:pPr>
        <w:rPr>
          <w:rFonts w:ascii="Arial" w:hAnsi="Arial" w:cs="Arial"/>
          <w:lang w:eastAsia="nl-NL"/>
        </w:rPr>
      </w:pPr>
      <w:r w:rsidRPr="00BB0633">
        <w:rPr>
          <w:rFonts w:ascii="Arial" w:hAnsi="Arial" w:cs="Arial"/>
          <w:lang w:eastAsia="nl-NL"/>
        </w:rPr>
        <w:fldChar w:fldCharType="begin">
          <w:ffData>
            <w:name w:val="Text4"/>
            <w:enabled/>
            <w:calcOnExit w:val="0"/>
            <w:textInput/>
          </w:ffData>
        </w:fldChar>
      </w:r>
      <w:r w:rsidRPr="00BB0633">
        <w:rPr>
          <w:rFonts w:ascii="Arial" w:hAnsi="Arial" w:cs="Arial"/>
          <w:lang w:eastAsia="nl-NL"/>
        </w:rPr>
        <w:instrText xml:space="preserve"> FORMTEXT </w:instrText>
      </w:r>
      <w:r w:rsidRPr="00BB0633">
        <w:rPr>
          <w:rFonts w:ascii="Arial" w:hAnsi="Arial" w:cs="Arial"/>
          <w:lang w:eastAsia="nl-NL"/>
        </w:rPr>
      </w:r>
      <w:r w:rsidRPr="00BB0633">
        <w:rPr>
          <w:rFonts w:ascii="Arial" w:hAnsi="Arial" w:cs="Arial"/>
          <w:lang w:eastAsia="nl-NL"/>
        </w:rPr>
        <w:fldChar w:fldCharType="separate"/>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lang w:eastAsia="nl-NL"/>
        </w:rPr>
        <w:fldChar w:fldCharType="end"/>
      </w:r>
    </w:p>
    <w:p w14:paraId="6D561E53" w14:textId="77777777" w:rsidR="00BB0633" w:rsidRPr="00BB0633" w:rsidRDefault="00BB0633" w:rsidP="00BB0633">
      <w:pPr>
        <w:rPr>
          <w:rFonts w:ascii="Arial" w:hAnsi="Arial" w:cs="Arial"/>
        </w:rPr>
      </w:pPr>
    </w:p>
    <w:p w14:paraId="1BD659BB" w14:textId="77777777" w:rsidR="00BB0633" w:rsidRPr="00BB0633" w:rsidRDefault="00BB0633" w:rsidP="00BB0633">
      <w:pPr>
        <w:rPr>
          <w:rFonts w:ascii="Arial" w:hAnsi="Arial" w:cs="Arial"/>
          <w:u w:val="single"/>
        </w:rPr>
      </w:pPr>
      <w:r w:rsidRPr="00BB0633">
        <w:rPr>
          <w:rFonts w:ascii="Arial" w:hAnsi="Arial" w:cs="Arial"/>
          <w:u w:val="single"/>
        </w:rPr>
        <w:t>Vervolg</w:t>
      </w:r>
    </w:p>
    <w:p w14:paraId="093D0CEA" w14:textId="77777777" w:rsidR="00BB0633" w:rsidRPr="00BB0633" w:rsidRDefault="00BB0633" w:rsidP="00BB0633">
      <w:pPr>
        <w:rPr>
          <w:rFonts w:ascii="Arial" w:hAnsi="Arial" w:cs="Arial"/>
        </w:rPr>
      </w:pPr>
      <w:r w:rsidRPr="00BB0633">
        <w:rPr>
          <w:rFonts w:ascii="Arial" w:hAnsi="Arial" w:cs="Arial"/>
        </w:rPr>
        <w:t xml:space="preserve">Wat is aan het einde van dit VIMP project de verwachte volgende stap? Wie moeten deze stap nemen en hoe worden die partijen vroegtijdig betrokken? Is er sprake van een nieuw eigenaarschap en wie pakt dat op? </w:t>
      </w:r>
    </w:p>
    <w:p w14:paraId="06252668" w14:textId="77777777" w:rsidR="00BB0633" w:rsidRPr="00BB0633" w:rsidRDefault="00BB0633" w:rsidP="00BB0633">
      <w:pPr>
        <w:rPr>
          <w:rFonts w:ascii="Arial" w:hAnsi="Arial" w:cs="Arial"/>
          <w:lang w:eastAsia="nl-NL"/>
        </w:rPr>
      </w:pPr>
      <w:r w:rsidRPr="00BB0633">
        <w:rPr>
          <w:rFonts w:ascii="Arial" w:hAnsi="Arial" w:cs="Arial"/>
          <w:lang w:eastAsia="nl-NL"/>
        </w:rPr>
        <w:fldChar w:fldCharType="begin">
          <w:ffData>
            <w:name w:val="Text8"/>
            <w:enabled/>
            <w:calcOnExit w:val="0"/>
            <w:textInput/>
          </w:ffData>
        </w:fldChar>
      </w:r>
      <w:bookmarkStart w:id="5" w:name="Text8"/>
      <w:r w:rsidRPr="00BB0633">
        <w:rPr>
          <w:rFonts w:ascii="Arial" w:hAnsi="Arial" w:cs="Arial"/>
          <w:lang w:eastAsia="nl-NL"/>
        </w:rPr>
        <w:instrText xml:space="preserve"> FORMTEXT </w:instrText>
      </w:r>
      <w:r w:rsidRPr="00BB0633">
        <w:rPr>
          <w:rFonts w:ascii="Arial" w:hAnsi="Arial" w:cs="Arial"/>
          <w:lang w:eastAsia="nl-NL"/>
        </w:rPr>
      </w:r>
      <w:r w:rsidRPr="00BB0633">
        <w:rPr>
          <w:rFonts w:ascii="Arial" w:hAnsi="Arial" w:cs="Arial"/>
          <w:lang w:eastAsia="nl-NL"/>
        </w:rPr>
        <w:fldChar w:fldCharType="separate"/>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noProof/>
          <w:lang w:eastAsia="nl-NL"/>
        </w:rPr>
        <w:t> </w:t>
      </w:r>
      <w:r w:rsidRPr="00BB0633">
        <w:rPr>
          <w:rFonts w:ascii="Arial" w:hAnsi="Arial" w:cs="Arial"/>
          <w:lang w:eastAsia="nl-NL"/>
        </w:rPr>
        <w:fldChar w:fldCharType="end"/>
      </w:r>
      <w:bookmarkEnd w:id="3"/>
      <w:bookmarkEnd w:id="5"/>
    </w:p>
    <w:p w14:paraId="5A3F1C80" w14:textId="77777777" w:rsidR="00BB0633" w:rsidRPr="00BB0633" w:rsidRDefault="00BB0633" w:rsidP="00BB0633">
      <w:pPr>
        <w:rPr>
          <w:rFonts w:ascii="Arial" w:hAnsi="Arial" w:cs="Arial"/>
          <w:lang w:eastAsia="nl-NL"/>
        </w:rPr>
      </w:pPr>
    </w:p>
    <w:p w14:paraId="42354799" w14:textId="77777777" w:rsidR="00BB0633" w:rsidRPr="00BB0633" w:rsidRDefault="00BB0633" w:rsidP="00BB0633">
      <w:pPr>
        <w:rPr>
          <w:rFonts w:ascii="Arial" w:hAnsi="Arial" w:cs="Arial"/>
          <w:u w:val="single"/>
          <w:lang w:eastAsia="nl-NL"/>
        </w:rPr>
      </w:pPr>
      <w:r w:rsidRPr="00BB0633">
        <w:rPr>
          <w:rFonts w:ascii="Arial" w:hAnsi="Arial" w:cs="Arial"/>
          <w:u w:val="single"/>
          <w:lang w:eastAsia="nl-NL"/>
        </w:rPr>
        <w:t xml:space="preserve">Implementatieplan </w:t>
      </w:r>
    </w:p>
    <w:p w14:paraId="11087E0B" w14:textId="77777777" w:rsidR="00BB0633" w:rsidRPr="00BB0633" w:rsidRDefault="00BB0633" w:rsidP="00BB0633">
      <w:pPr>
        <w:rPr>
          <w:rFonts w:ascii="Arial" w:hAnsi="Arial" w:cs="Arial"/>
        </w:rPr>
      </w:pPr>
      <w:r w:rsidRPr="00BB0633">
        <w:rPr>
          <w:rFonts w:ascii="Arial" w:hAnsi="Arial" w:cs="Arial"/>
        </w:rPr>
        <w:t>Een implementatieplan waar minimaal een doelgroepenanalyse, contextanalyse en de implementatiestrategieën zijn beschreven;</w:t>
      </w:r>
    </w:p>
    <w:p w14:paraId="0DD82E16" w14:textId="77777777" w:rsidR="00BB0633" w:rsidRPr="00BB0633" w:rsidRDefault="00BB0633" w:rsidP="00BB0633">
      <w:pPr>
        <w:pStyle w:val="Lijstalinea"/>
        <w:numPr>
          <w:ilvl w:val="0"/>
          <w:numId w:val="2"/>
        </w:numPr>
        <w:rPr>
          <w:rFonts w:ascii="Arial" w:hAnsi="Arial" w:cs="Arial"/>
        </w:rPr>
      </w:pPr>
      <w:r w:rsidRPr="00BB0633">
        <w:rPr>
          <w:rFonts w:ascii="Arial" w:hAnsi="Arial" w:cs="Arial"/>
        </w:rPr>
        <w:t>In een contextanalyse worden de belemmerende- en succesfactoren – met betrekking tot de omgeving waarin de implementatie plaatsvindt - inzichtelijk gemaakt. Ga na wat belemmerende en bevorderende factoren zijn binnen de organisatie zelf, binnen de socio-economische omgeving rondom de organisatie of op het gebied van wet- en regelgeving;</w:t>
      </w:r>
    </w:p>
    <w:p w14:paraId="396CBD69" w14:textId="77777777" w:rsidR="00BB0633" w:rsidRPr="00BB0633" w:rsidRDefault="00BB0633" w:rsidP="00BB0633">
      <w:pPr>
        <w:pStyle w:val="Lijstalinea"/>
        <w:numPr>
          <w:ilvl w:val="0"/>
          <w:numId w:val="2"/>
        </w:numPr>
        <w:rPr>
          <w:rFonts w:ascii="Arial" w:hAnsi="Arial" w:cs="Arial"/>
        </w:rPr>
      </w:pPr>
      <w:r w:rsidRPr="00BB0633">
        <w:rPr>
          <w:rFonts w:ascii="Arial" w:hAnsi="Arial" w:cs="Arial"/>
        </w:rPr>
        <w:t>In een doelgroepenanalyse worden de kenmerken van de verschillende groepen beschreven;</w:t>
      </w:r>
    </w:p>
    <w:p w14:paraId="1BAB408F" w14:textId="77777777" w:rsidR="00BB0633" w:rsidRPr="00BB0633" w:rsidRDefault="00BB0633" w:rsidP="00BB0633">
      <w:pPr>
        <w:pStyle w:val="Lijstalinea"/>
        <w:numPr>
          <w:ilvl w:val="0"/>
          <w:numId w:val="2"/>
        </w:numPr>
        <w:rPr>
          <w:rFonts w:ascii="Arial" w:hAnsi="Arial" w:cs="Arial"/>
        </w:rPr>
      </w:pPr>
      <w:r w:rsidRPr="00BB0633">
        <w:rPr>
          <w:rFonts w:ascii="Arial" w:hAnsi="Arial" w:cs="Arial"/>
        </w:rPr>
        <w:t>Bij de gekozen implementatiestrategie(</w:t>
      </w:r>
      <w:proofErr w:type="spellStart"/>
      <w:r w:rsidRPr="00BB0633">
        <w:rPr>
          <w:rFonts w:ascii="Arial" w:hAnsi="Arial" w:cs="Arial"/>
        </w:rPr>
        <w:t>ën</w:t>
      </w:r>
      <w:proofErr w:type="spellEnd"/>
      <w:r w:rsidRPr="00BB0633">
        <w:rPr>
          <w:rFonts w:ascii="Arial" w:hAnsi="Arial" w:cs="Arial"/>
        </w:rPr>
        <w:t xml:space="preserve">) wordt aangegeven waarom deze het meest geschikt is/zijn. Via </w:t>
      </w:r>
      <w:hyperlink r:id="rId5" w:history="1">
        <w:r w:rsidRPr="00BB0633">
          <w:rPr>
            <w:rStyle w:val="Hyperlink"/>
            <w:rFonts w:ascii="Arial" w:hAnsi="Arial" w:cs="Arial"/>
          </w:rPr>
          <w:t>deze link</w:t>
        </w:r>
      </w:hyperlink>
      <w:r w:rsidRPr="00BB0633">
        <w:rPr>
          <w:rFonts w:ascii="Arial" w:hAnsi="Arial" w:cs="Arial"/>
        </w:rPr>
        <w:t xml:space="preserve"> vindt u voorbeelden van implementatiestrategieën en bijbehorende verspreidings- en implementatieactiviteiten. </w:t>
      </w:r>
      <w:bookmarkStart w:id="6" w:name="_Toc184376888"/>
      <w:bookmarkStart w:id="7" w:name="_Toc184377033"/>
      <w:bookmarkStart w:id="8" w:name="_Toc184378664"/>
      <w:bookmarkStart w:id="9" w:name="_Toc184994208"/>
      <w:bookmarkStart w:id="10" w:name="_Toc185587221"/>
      <w:bookmarkStart w:id="11" w:name="_Toc185587299"/>
      <w:bookmarkStart w:id="12" w:name="_Toc185587354"/>
      <w:bookmarkStart w:id="13" w:name="_Toc185587409"/>
      <w:bookmarkStart w:id="14" w:name="_Toc188943411"/>
      <w:bookmarkStart w:id="15" w:name="_Toc188943466"/>
      <w:bookmarkStart w:id="16" w:name="_Toc188946108"/>
      <w:bookmarkStart w:id="17" w:name="_Toc189050979"/>
      <w:bookmarkStart w:id="18" w:name="_Toc189051031"/>
      <w:bookmarkStart w:id="19" w:name="_Toc189052757"/>
      <w:bookmarkEnd w:id="6"/>
      <w:bookmarkEnd w:id="7"/>
      <w:bookmarkEnd w:id="8"/>
      <w:bookmarkEnd w:id="9"/>
      <w:bookmarkEnd w:id="10"/>
      <w:bookmarkEnd w:id="11"/>
      <w:bookmarkEnd w:id="12"/>
      <w:bookmarkEnd w:id="13"/>
      <w:bookmarkEnd w:id="14"/>
      <w:bookmarkEnd w:id="15"/>
      <w:bookmarkEnd w:id="16"/>
      <w:bookmarkEnd w:id="17"/>
      <w:bookmarkEnd w:id="18"/>
      <w:bookmarkEnd w:id="19"/>
    </w:p>
    <w:p w14:paraId="6F651ABE" w14:textId="77777777" w:rsidR="001867A5" w:rsidRDefault="001867A5"/>
    <w:sectPr w:rsidR="001867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Hoofdtekst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F59AE"/>
    <w:multiLevelType w:val="hybridMultilevel"/>
    <w:tmpl w:val="66C2A94A"/>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6D473A"/>
    <w:multiLevelType w:val="multilevel"/>
    <w:tmpl w:val="A3128E98"/>
    <w:lvl w:ilvl="0">
      <w:start w:val="6"/>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9328" w:hanging="2520"/>
      </w:pPr>
      <w:rPr>
        <w:rFonts w:hint="default"/>
      </w:rPr>
    </w:lvl>
  </w:abstractNum>
  <w:num w:numId="1" w16cid:durableId="1932661108">
    <w:abstractNumId w:val="1"/>
  </w:num>
  <w:num w:numId="2" w16cid:durableId="109886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633"/>
    <w:rsid w:val="001162CD"/>
    <w:rsid w:val="001867A5"/>
    <w:rsid w:val="005623AC"/>
    <w:rsid w:val="005E5454"/>
    <w:rsid w:val="006012BC"/>
    <w:rsid w:val="00730440"/>
    <w:rsid w:val="00B33B4A"/>
    <w:rsid w:val="00BB0633"/>
    <w:rsid w:val="00ED3F2D"/>
    <w:rsid w:val="00EF3E54"/>
    <w:rsid w:val="00F87AF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F3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0633"/>
    <w:pPr>
      <w:spacing w:after="0" w:line="280" w:lineRule="atLeast"/>
    </w:pPr>
    <w:rPr>
      <w:rFonts w:cs="Times New Roman (Hoofdtekst CS)"/>
      <w:sz w:val="20"/>
      <w:lang w:val="nl-NL"/>
    </w:rPr>
  </w:style>
  <w:style w:type="paragraph" w:styleId="Kop1">
    <w:name w:val="heading 1"/>
    <w:basedOn w:val="Standaard"/>
    <w:next w:val="Standaard"/>
    <w:link w:val="Kop1Char"/>
    <w:uiPriority w:val="9"/>
    <w:qFormat/>
    <w:rsid w:val="00BB06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B06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B063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063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063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063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063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063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063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063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063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063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063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063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063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063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063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0633"/>
    <w:rPr>
      <w:rFonts w:eastAsiaTheme="majorEastAsia" w:cstheme="majorBidi"/>
      <w:color w:val="272727" w:themeColor="text1" w:themeTint="D8"/>
    </w:rPr>
  </w:style>
  <w:style w:type="paragraph" w:styleId="Titel">
    <w:name w:val="Title"/>
    <w:basedOn w:val="Standaard"/>
    <w:next w:val="Standaard"/>
    <w:link w:val="TitelChar"/>
    <w:uiPriority w:val="10"/>
    <w:qFormat/>
    <w:rsid w:val="00BB0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063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063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063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063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0633"/>
    <w:rPr>
      <w:i/>
      <w:iCs/>
      <w:color w:val="404040" w:themeColor="text1" w:themeTint="BF"/>
    </w:rPr>
  </w:style>
  <w:style w:type="paragraph" w:styleId="Lijstalinea">
    <w:name w:val="List Paragraph"/>
    <w:basedOn w:val="Standaard"/>
    <w:link w:val="LijstalineaChar"/>
    <w:uiPriority w:val="34"/>
    <w:qFormat/>
    <w:rsid w:val="00BB0633"/>
    <w:pPr>
      <w:ind w:left="720"/>
      <w:contextualSpacing/>
    </w:pPr>
  </w:style>
  <w:style w:type="character" w:styleId="Intensievebenadrukking">
    <w:name w:val="Intense Emphasis"/>
    <w:basedOn w:val="Standaardalinea-lettertype"/>
    <w:uiPriority w:val="21"/>
    <w:qFormat/>
    <w:rsid w:val="00BB0633"/>
    <w:rPr>
      <w:i/>
      <w:iCs/>
      <w:color w:val="0F4761" w:themeColor="accent1" w:themeShade="BF"/>
    </w:rPr>
  </w:style>
  <w:style w:type="paragraph" w:styleId="Duidelijkcitaat">
    <w:name w:val="Intense Quote"/>
    <w:basedOn w:val="Standaard"/>
    <w:next w:val="Standaard"/>
    <w:link w:val="DuidelijkcitaatChar"/>
    <w:uiPriority w:val="30"/>
    <w:qFormat/>
    <w:rsid w:val="00BB06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0633"/>
    <w:rPr>
      <w:i/>
      <w:iCs/>
      <w:color w:val="0F4761" w:themeColor="accent1" w:themeShade="BF"/>
    </w:rPr>
  </w:style>
  <w:style w:type="character" w:styleId="Intensieveverwijzing">
    <w:name w:val="Intense Reference"/>
    <w:basedOn w:val="Standaardalinea-lettertype"/>
    <w:uiPriority w:val="32"/>
    <w:qFormat/>
    <w:rsid w:val="00BB0633"/>
    <w:rPr>
      <w:b/>
      <w:bCs/>
      <w:smallCaps/>
      <w:color w:val="0F4761" w:themeColor="accent1" w:themeShade="BF"/>
      <w:spacing w:val="5"/>
    </w:rPr>
  </w:style>
  <w:style w:type="character" w:styleId="Hyperlink">
    <w:name w:val="Hyperlink"/>
    <w:basedOn w:val="Standaardalinea-lettertype"/>
    <w:uiPriority w:val="99"/>
    <w:unhideWhenUsed/>
    <w:rsid w:val="00BB0633"/>
    <w:rPr>
      <w:color w:val="467886" w:themeColor="hyperlink"/>
      <w:u w:val="single"/>
    </w:rPr>
  </w:style>
  <w:style w:type="character" w:customStyle="1" w:styleId="LijstalineaChar">
    <w:name w:val="Lijstalinea Char"/>
    <w:basedOn w:val="Standaardalinea-lettertype"/>
    <w:link w:val="Lijstalinea"/>
    <w:uiPriority w:val="34"/>
    <w:rsid w:val="00BB0633"/>
  </w:style>
  <w:style w:type="character" w:styleId="GevolgdeHyperlink">
    <w:name w:val="FollowedHyperlink"/>
    <w:basedOn w:val="Standaardalinea-lettertype"/>
    <w:uiPriority w:val="99"/>
    <w:semiHidden/>
    <w:unhideWhenUsed/>
    <w:rsid w:val="00EF3E5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onmw.nl/sites/zonmw/files/2025-12/Tabel_voorbeelden_activiteiten_projectnivea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2026-01-28T08:04:00Z</dcterms:created>
  <dcterms:modified xsi:type="dcterms:W3CDTF">2026-01-28T08:05:00Z</dcterms:modified>
</cp:coreProperties>
</file>