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646F" w14:textId="77777777" w:rsidR="00EB3B32" w:rsidRDefault="00EB3B32" w:rsidP="00FF2D0C">
      <w:pPr>
        <w:rPr>
          <w:rFonts w:cs="Arial"/>
          <w:b/>
          <w:bCs/>
          <w:sz w:val="24"/>
          <w:szCs w:val="24"/>
        </w:rPr>
      </w:pPr>
    </w:p>
    <w:p w14:paraId="6C93FD98" w14:textId="6266F59B" w:rsidR="00FF2D0C" w:rsidRDefault="00FF2D0C" w:rsidP="00FF2D0C">
      <w:pPr>
        <w:rPr>
          <w:rFonts w:cs="Arial"/>
          <w:b/>
          <w:bCs/>
          <w:sz w:val="24"/>
          <w:szCs w:val="24"/>
        </w:rPr>
      </w:pPr>
      <w:r w:rsidRPr="00B00EB9">
        <w:rPr>
          <w:rFonts w:cs="Arial"/>
          <w:b/>
          <w:bCs/>
          <w:sz w:val="24"/>
          <w:szCs w:val="24"/>
        </w:rPr>
        <w:t>Over</w:t>
      </w:r>
      <w:r w:rsidR="005F4B05">
        <w:rPr>
          <w:rFonts w:cs="Arial"/>
          <w:b/>
          <w:bCs/>
          <w:sz w:val="24"/>
          <w:szCs w:val="24"/>
        </w:rPr>
        <w:t>view</w:t>
      </w:r>
      <w:r w:rsidRPr="00B00EB9">
        <w:rPr>
          <w:rFonts w:cs="Arial"/>
          <w:b/>
          <w:bCs/>
          <w:sz w:val="24"/>
          <w:szCs w:val="24"/>
        </w:rPr>
        <w:t xml:space="preserve"> </w:t>
      </w:r>
      <w:r w:rsidR="006A35A9">
        <w:rPr>
          <w:rFonts w:cs="Arial"/>
          <w:b/>
          <w:bCs/>
          <w:sz w:val="24"/>
          <w:szCs w:val="24"/>
        </w:rPr>
        <w:t>of features project</w:t>
      </w:r>
    </w:p>
    <w:p w14:paraId="5169129E" w14:textId="77777777" w:rsidR="00903E70" w:rsidRDefault="00903E70" w:rsidP="00FF2D0C">
      <w:pPr>
        <w:rPr>
          <w:rFonts w:cs="Arial"/>
          <w:b/>
          <w:bCs/>
          <w:sz w:val="24"/>
          <w:szCs w:val="24"/>
        </w:rPr>
      </w:pPr>
    </w:p>
    <w:p w14:paraId="4C26D6BE" w14:textId="00264777" w:rsidR="00E14468" w:rsidRPr="006A35A9" w:rsidRDefault="006A35A9" w:rsidP="00EB3B32">
      <w:pPr>
        <w:pStyle w:val="Lijstalinea"/>
        <w:numPr>
          <w:ilvl w:val="0"/>
          <w:numId w:val="1"/>
        </w:numPr>
        <w:ind w:left="284" w:hanging="284"/>
        <w:rPr>
          <w:rFonts w:cs="Arial"/>
          <w:b/>
          <w:bCs/>
          <w:szCs w:val="20"/>
          <w:lang w:val="en-US"/>
        </w:rPr>
      </w:pPr>
      <w:r w:rsidRPr="006A35A9">
        <w:rPr>
          <w:rFonts w:cs="Arial"/>
          <w:b/>
          <w:bCs/>
          <w:szCs w:val="20"/>
          <w:lang w:val="en-US"/>
        </w:rPr>
        <w:t>What is the name of the line of research</w:t>
      </w:r>
      <w:r w:rsidR="00E14468" w:rsidRPr="006A35A9">
        <w:rPr>
          <w:rFonts w:cs="Arial"/>
          <w:b/>
          <w:bCs/>
          <w:szCs w:val="20"/>
          <w:lang w:val="en-US"/>
        </w:rPr>
        <w:t xml:space="preserve">? </w:t>
      </w:r>
    </w:p>
    <w:p w14:paraId="4E46F2A6" w14:textId="555C8FC5" w:rsidR="00EB3B32" w:rsidRDefault="006A35A9" w:rsidP="000C4415">
      <w:pPr>
        <w:pStyle w:val="Lijstalinea"/>
        <w:ind w:left="284"/>
        <w:rPr>
          <w:rFonts w:cs="Arial"/>
          <w:lang w:val="en-US"/>
        </w:rPr>
      </w:pPr>
      <w:r w:rsidRPr="006A35A9">
        <w:rPr>
          <w:rFonts w:cs="Arial"/>
          <w:lang w:val="en-US"/>
        </w:rPr>
        <w:t xml:space="preserve">Indicate whether the </w:t>
      </w:r>
      <w:r>
        <w:rPr>
          <w:rFonts w:cs="Arial"/>
          <w:lang w:val="en-US"/>
        </w:rPr>
        <w:t>grant application</w:t>
      </w:r>
      <w:r w:rsidRPr="006A35A9">
        <w:rPr>
          <w:rFonts w:cs="Arial"/>
          <w:lang w:val="en-US"/>
        </w:rPr>
        <w:t xml:space="preserve"> focuses on an existing or new line of research. If it concerns an existing line of research, specify which one and specify the output so far. Briefly and concisely describe the growth, development and future strategy of the line of research.</w:t>
      </w:r>
    </w:p>
    <w:p w14:paraId="50B4A7A0" w14:textId="77777777" w:rsidR="000C4415" w:rsidRPr="000C4415" w:rsidRDefault="000C4415" w:rsidP="000C4415">
      <w:pPr>
        <w:pStyle w:val="Lijstalinea"/>
        <w:ind w:left="284"/>
        <w:rPr>
          <w:rFonts w:cs="Arial"/>
          <w:lang w:val="en-US"/>
        </w:rPr>
      </w:pPr>
    </w:p>
    <w:tbl>
      <w:tblPr>
        <w:tblStyle w:val="Tabelraster"/>
        <w:tblW w:w="9486" w:type="dxa"/>
        <w:tblInd w:w="284" w:type="dxa"/>
        <w:tblLook w:val="04A0" w:firstRow="1" w:lastRow="0" w:firstColumn="1" w:lastColumn="0" w:noHBand="0" w:noVBand="1"/>
      </w:tblPr>
      <w:tblGrid>
        <w:gridCol w:w="9486"/>
      </w:tblGrid>
      <w:tr w:rsidR="00FF2D0C" w:rsidRPr="000C4415" w14:paraId="314AA0AC" w14:textId="77777777" w:rsidTr="00EB3B32">
        <w:trPr>
          <w:trHeight w:val="1231"/>
        </w:trPr>
        <w:tc>
          <w:tcPr>
            <w:tcW w:w="9486" w:type="dxa"/>
            <w:tcBorders>
              <w:top w:val="nil"/>
              <w:left w:val="nil"/>
              <w:bottom w:val="nil"/>
              <w:right w:val="nil"/>
            </w:tcBorders>
            <w:shd w:val="clear" w:color="auto" w:fill="E7E6E6" w:themeFill="background2"/>
          </w:tcPr>
          <w:p w14:paraId="0076BE95" w14:textId="464D2B3E" w:rsidR="004C216A" w:rsidRPr="006A35A9" w:rsidRDefault="006A35A9" w:rsidP="00EB3B32">
            <w:pPr>
              <w:rPr>
                <w:rFonts w:cs="Arial"/>
                <w:b/>
                <w:bCs/>
                <w:szCs w:val="20"/>
                <w:lang w:val="en-US"/>
              </w:rPr>
            </w:pPr>
            <w:r w:rsidRPr="006A35A9">
              <w:rPr>
                <w:rFonts w:cs="Arial"/>
                <w:b/>
                <w:bCs/>
                <w:szCs w:val="20"/>
                <w:lang w:val="en-US"/>
              </w:rPr>
              <w:t>Name of the line of research</w:t>
            </w:r>
            <w:r w:rsidR="004C216A" w:rsidRPr="006A35A9">
              <w:rPr>
                <w:rFonts w:cs="Arial"/>
                <w:b/>
                <w:bCs/>
                <w:szCs w:val="20"/>
                <w:lang w:val="en-US"/>
              </w:rPr>
              <w:t>:</w:t>
            </w:r>
          </w:p>
          <w:p w14:paraId="4FA4116E" w14:textId="77777777" w:rsidR="004C216A" w:rsidRPr="006A35A9" w:rsidRDefault="004C216A" w:rsidP="00B94306">
            <w:pPr>
              <w:rPr>
                <w:rFonts w:cs="Arial"/>
                <w:b/>
                <w:bCs/>
                <w:szCs w:val="20"/>
                <w:lang w:val="en-US"/>
              </w:rPr>
            </w:pPr>
          </w:p>
          <w:p w14:paraId="71D37737" w14:textId="77777777" w:rsidR="004C216A" w:rsidRPr="006A35A9" w:rsidRDefault="004C216A" w:rsidP="00B94306">
            <w:pPr>
              <w:rPr>
                <w:rFonts w:cs="Arial"/>
                <w:b/>
                <w:bCs/>
                <w:szCs w:val="20"/>
                <w:lang w:val="en-US"/>
              </w:rPr>
            </w:pPr>
          </w:p>
          <w:p w14:paraId="14503DE6" w14:textId="01CC86BA" w:rsidR="00FF2D0C" w:rsidRPr="006A35A9" w:rsidRDefault="006A35A9" w:rsidP="00B94306">
            <w:pPr>
              <w:rPr>
                <w:rFonts w:cs="Arial"/>
                <w:b/>
                <w:bCs/>
                <w:szCs w:val="20"/>
                <w:lang w:val="en-US"/>
              </w:rPr>
            </w:pPr>
            <w:r w:rsidRPr="006A35A9">
              <w:rPr>
                <w:rFonts w:cs="Arial"/>
                <w:b/>
                <w:bCs/>
                <w:szCs w:val="20"/>
                <w:lang w:val="en-US"/>
              </w:rPr>
              <w:t>Existing or new line of research</w:t>
            </w:r>
            <w:r w:rsidR="004C216A" w:rsidRPr="006A35A9">
              <w:rPr>
                <w:rFonts w:cs="Arial"/>
                <w:b/>
                <w:bCs/>
                <w:szCs w:val="20"/>
                <w:lang w:val="en-US"/>
              </w:rPr>
              <w:t>?</w:t>
            </w:r>
          </w:p>
          <w:p w14:paraId="1AA9352C" w14:textId="77777777" w:rsidR="004C216A" w:rsidRPr="006A35A9" w:rsidRDefault="004C216A" w:rsidP="00B94306">
            <w:pPr>
              <w:rPr>
                <w:rFonts w:cs="Arial"/>
                <w:b/>
                <w:bCs/>
                <w:szCs w:val="20"/>
                <w:lang w:val="en-US"/>
              </w:rPr>
            </w:pPr>
          </w:p>
          <w:p w14:paraId="350D533B" w14:textId="77777777" w:rsidR="004C216A" w:rsidRPr="006A35A9" w:rsidRDefault="004C216A" w:rsidP="00B94306">
            <w:pPr>
              <w:rPr>
                <w:rFonts w:cs="Arial"/>
                <w:b/>
                <w:bCs/>
                <w:szCs w:val="20"/>
                <w:lang w:val="en-US"/>
              </w:rPr>
            </w:pPr>
          </w:p>
          <w:p w14:paraId="10B1B882" w14:textId="2667DA25" w:rsidR="004C216A" w:rsidRPr="006A35A9" w:rsidRDefault="004C216A" w:rsidP="00B94306">
            <w:pPr>
              <w:rPr>
                <w:rFonts w:cs="Arial"/>
                <w:b/>
                <w:bCs/>
                <w:szCs w:val="20"/>
                <w:lang w:val="en-US"/>
              </w:rPr>
            </w:pPr>
            <w:r w:rsidRPr="006A35A9">
              <w:rPr>
                <w:rFonts w:cs="Arial"/>
                <w:b/>
                <w:bCs/>
                <w:szCs w:val="20"/>
                <w:lang w:val="en-US"/>
              </w:rPr>
              <w:t xml:space="preserve">Output </w:t>
            </w:r>
            <w:r w:rsidR="006A35A9" w:rsidRPr="006A35A9">
              <w:rPr>
                <w:rFonts w:cs="Arial"/>
                <w:b/>
                <w:bCs/>
                <w:szCs w:val="20"/>
                <w:lang w:val="en-US"/>
              </w:rPr>
              <w:t>so far</w:t>
            </w:r>
            <w:r w:rsidRPr="006A35A9">
              <w:rPr>
                <w:rFonts w:cs="Arial"/>
                <w:b/>
                <w:bCs/>
                <w:szCs w:val="20"/>
                <w:lang w:val="en-US"/>
              </w:rPr>
              <w:t>:</w:t>
            </w:r>
          </w:p>
          <w:p w14:paraId="72979F1A" w14:textId="77777777" w:rsidR="004C216A" w:rsidRPr="006A35A9" w:rsidRDefault="004C216A" w:rsidP="00B94306">
            <w:pPr>
              <w:rPr>
                <w:rFonts w:cs="Arial"/>
                <w:b/>
                <w:bCs/>
                <w:szCs w:val="20"/>
                <w:lang w:val="en-US"/>
              </w:rPr>
            </w:pPr>
          </w:p>
          <w:p w14:paraId="18E66BB3" w14:textId="77777777" w:rsidR="004C216A" w:rsidRPr="006A35A9" w:rsidRDefault="004C216A" w:rsidP="00B94306">
            <w:pPr>
              <w:rPr>
                <w:rFonts w:cs="Arial"/>
                <w:b/>
                <w:bCs/>
                <w:szCs w:val="20"/>
                <w:lang w:val="en-US"/>
              </w:rPr>
            </w:pPr>
          </w:p>
          <w:p w14:paraId="7BA1C677" w14:textId="1DB35239" w:rsidR="004C216A" w:rsidRPr="006A35A9" w:rsidRDefault="006A35A9" w:rsidP="00B94306">
            <w:pPr>
              <w:rPr>
                <w:rFonts w:cs="Arial"/>
                <w:b/>
                <w:bCs/>
                <w:szCs w:val="20"/>
                <w:lang w:val="en-US"/>
              </w:rPr>
            </w:pPr>
            <w:r w:rsidRPr="006A35A9">
              <w:rPr>
                <w:rFonts w:cs="Arial"/>
                <w:b/>
                <w:bCs/>
                <w:szCs w:val="20"/>
                <w:lang w:val="en-US"/>
              </w:rPr>
              <w:t>Future strategy of the line of research</w:t>
            </w:r>
            <w:r w:rsidR="004C216A" w:rsidRPr="006A35A9">
              <w:rPr>
                <w:rFonts w:cs="Arial"/>
                <w:b/>
                <w:bCs/>
                <w:szCs w:val="20"/>
                <w:lang w:val="en-US"/>
              </w:rPr>
              <w:t>:</w:t>
            </w:r>
          </w:p>
          <w:p w14:paraId="656365F0" w14:textId="77777777" w:rsidR="006A35A9" w:rsidRPr="006A35A9" w:rsidRDefault="006A35A9" w:rsidP="00B94306">
            <w:pPr>
              <w:rPr>
                <w:rFonts w:cs="Arial"/>
                <w:b/>
                <w:bCs/>
                <w:sz w:val="24"/>
                <w:szCs w:val="24"/>
                <w:lang w:val="en-US"/>
              </w:rPr>
            </w:pPr>
          </w:p>
        </w:tc>
      </w:tr>
    </w:tbl>
    <w:p w14:paraId="25094632" w14:textId="77777777" w:rsidR="00F6511A" w:rsidRPr="006A35A9" w:rsidRDefault="00F6511A" w:rsidP="00FF2D0C">
      <w:pPr>
        <w:rPr>
          <w:rFonts w:cs="Arial"/>
          <w:b/>
          <w:bCs/>
          <w:sz w:val="24"/>
          <w:szCs w:val="24"/>
          <w:lang w:val="en-US"/>
        </w:rPr>
      </w:pPr>
    </w:p>
    <w:p w14:paraId="727B62A8" w14:textId="77777777" w:rsidR="005A5A0A" w:rsidRPr="006A35A9" w:rsidRDefault="005A5A0A" w:rsidP="00FF2D0C">
      <w:pPr>
        <w:rPr>
          <w:rFonts w:cs="Arial"/>
          <w:b/>
          <w:bCs/>
          <w:sz w:val="24"/>
          <w:szCs w:val="24"/>
          <w:lang w:val="en-US"/>
        </w:rPr>
      </w:pPr>
    </w:p>
    <w:p w14:paraId="2CBF1CF8" w14:textId="7BB75C44" w:rsidR="006A35A9" w:rsidRPr="006A35A9" w:rsidRDefault="006A35A9" w:rsidP="006A35A9">
      <w:pPr>
        <w:pStyle w:val="Geenafstand"/>
        <w:numPr>
          <w:ilvl w:val="0"/>
          <w:numId w:val="1"/>
        </w:numPr>
        <w:ind w:left="284" w:hanging="284"/>
        <w:rPr>
          <w:b/>
          <w:bCs/>
          <w:lang w:val="en-US"/>
        </w:rPr>
      </w:pPr>
      <w:r w:rsidRPr="006A35A9">
        <w:rPr>
          <w:b/>
          <w:bCs/>
          <w:lang w:val="en-US"/>
        </w:rPr>
        <w:t xml:space="preserve">Which of the following topics does the research focus on: </w:t>
      </w:r>
    </w:p>
    <w:p w14:paraId="74A2ABAC" w14:textId="70135982" w:rsidR="006A35A9" w:rsidRPr="006A35A9" w:rsidRDefault="006A35A9" w:rsidP="006A35A9">
      <w:pPr>
        <w:pStyle w:val="Geenafstand"/>
        <w:numPr>
          <w:ilvl w:val="0"/>
          <w:numId w:val="9"/>
        </w:numPr>
        <w:rPr>
          <w:lang w:val="en-US"/>
        </w:rPr>
      </w:pPr>
      <w:r w:rsidRPr="006A35A9">
        <w:rPr>
          <w:lang w:val="en-US"/>
        </w:rPr>
        <w:t xml:space="preserve">the </w:t>
      </w:r>
      <w:hyperlink r:id="rId8" w:history="1">
        <w:r w:rsidRPr="006A35A9">
          <w:rPr>
            <w:rStyle w:val="Hyperlink"/>
            <w:lang w:val="en-US"/>
          </w:rPr>
          <w:t>4 principles of appropriate care</w:t>
        </w:r>
      </w:hyperlink>
    </w:p>
    <w:p w14:paraId="781FFF22" w14:textId="00EBF62A" w:rsidR="006A35A9" w:rsidRPr="006A35A9" w:rsidRDefault="006A35A9" w:rsidP="006A35A9">
      <w:pPr>
        <w:pStyle w:val="Geenafstand"/>
        <w:numPr>
          <w:ilvl w:val="0"/>
          <w:numId w:val="9"/>
        </w:numPr>
        <w:rPr>
          <w:lang w:val="en-US"/>
        </w:rPr>
      </w:pPr>
      <w:r w:rsidRPr="006A35A9">
        <w:rPr>
          <w:lang w:val="en-US"/>
        </w:rPr>
        <w:t>accessibility (availability) and/or quality of care in the long term</w:t>
      </w:r>
    </w:p>
    <w:p w14:paraId="5084B578" w14:textId="0BC1823C" w:rsidR="006A35A9" w:rsidRPr="006A35A9" w:rsidRDefault="006A35A9" w:rsidP="006A35A9">
      <w:pPr>
        <w:pStyle w:val="Geenafstand"/>
        <w:numPr>
          <w:ilvl w:val="0"/>
          <w:numId w:val="9"/>
        </w:numPr>
        <w:rPr>
          <w:lang w:val="en-US"/>
        </w:rPr>
      </w:pPr>
      <w:r w:rsidRPr="006A35A9">
        <w:rPr>
          <w:lang w:val="en-US"/>
        </w:rPr>
        <w:t>control and the retention, unburdening and optimal deployment of V&amp;V professionals</w:t>
      </w:r>
    </w:p>
    <w:p w14:paraId="46ECE48C" w14:textId="2A5AD66A" w:rsidR="006A35A9" w:rsidRPr="006A35A9" w:rsidRDefault="006A35A9" w:rsidP="006A35A9">
      <w:pPr>
        <w:pStyle w:val="Geenafstand"/>
        <w:numPr>
          <w:ilvl w:val="0"/>
          <w:numId w:val="9"/>
        </w:numPr>
        <w:rPr>
          <w:lang w:val="en-US"/>
        </w:rPr>
      </w:pPr>
      <w:r w:rsidRPr="006A35A9">
        <w:rPr>
          <w:lang w:val="en-US"/>
        </w:rPr>
        <w:t>the application of labor-saving interventions, technological developments, reuse of big data and/or artificial intelligence.</w:t>
      </w:r>
    </w:p>
    <w:p w14:paraId="2B2E78DB" w14:textId="1D610585" w:rsidR="006A35A9" w:rsidRPr="006A35A9" w:rsidRDefault="006A35A9" w:rsidP="006A35A9">
      <w:pPr>
        <w:pStyle w:val="Geenafstand"/>
        <w:numPr>
          <w:ilvl w:val="0"/>
          <w:numId w:val="9"/>
        </w:numPr>
        <w:rPr>
          <w:lang w:val="en-US"/>
        </w:rPr>
      </w:pPr>
      <w:r w:rsidRPr="006A35A9">
        <w:rPr>
          <w:lang w:val="en-US"/>
        </w:rPr>
        <w:t>nursing and care of people with complex care needs</w:t>
      </w:r>
    </w:p>
    <w:p w14:paraId="320F9B89" w14:textId="77777777" w:rsidR="006A35A9" w:rsidRDefault="006A35A9" w:rsidP="006A35A9">
      <w:pPr>
        <w:pStyle w:val="Geenafstand"/>
        <w:numPr>
          <w:ilvl w:val="0"/>
          <w:numId w:val="9"/>
        </w:numPr>
        <w:rPr>
          <w:lang w:val="en-US"/>
        </w:rPr>
      </w:pPr>
      <w:r w:rsidRPr="006A35A9">
        <w:rPr>
          <w:lang w:val="en-US"/>
        </w:rPr>
        <w:t xml:space="preserve">prevention </w:t>
      </w:r>
    </w:p>
    <w:p w14:paraId="7E604BE1" w14:textId="04E1CC04" w:rsidR="00291D09" w:rsidRDefault="006A35A9" w:rsidP="006A35A9">
      <w:pPr>
        <w:pStyle w:val="Geenafstand"/>
        <w:numPr>
          <w:ilvl w:val="0"/>
          <w:numId w:val="9"/>
        </w:numPr>
        <w:rPr>
          <w:lang w:val="en-US"/>
        </w:rPr>
      </w:pPr>
      <w:r w:rsidRPr="006A35A9">
        <w:rPr>
          <w:lang w:val="en-US"/>
        </w:rPr>
        <w:t>care that transcends sectors, domains and disciplines</w:t>
      </w:r>
      <w:r>
        <w:rPr>
          <w:lang w:val="en-US"/>
        </w:rPr>
        <w:t>.</w:t>
      </w:r>
    </w:p>
    <w:p w14:paraId="4403E70B" w14:textId="77777777" w:rsidR="000C4415" w:rsidRPr="006A35A9" w:rsidRDefault="000C4415" w:rsidP="000C4415">
      <w:pPr>
        <w:pStyle w:val="Geenafstand"/>
        <w:rPr>
          <w:lang w:val="en-US"/>
        </w:rPr>
      </w:pPr>
    </w:p>
    <w:tbl>
      <w:tblPr>
        <w:tblStyle w:val="Tabelraster"/>
        <w:tblW w:w="9316" w:type="dxa"/>
        <w:tblInd w:w="284" w:type="dxa"/>
        <w:tblLook w:val="04A0" w:firstRow="1" w:lastRow="0" w:firstColumn="1" w:lastColumn="0" w:noHBand="0" w:noVBand="1"/>
      </w:tblPr>
      <w:tblGrid>
        <w:gridCol w:w="9316"/>
      </w:tblGrid>
      <w:tr w:rsidR="00FF2D0C" w:rsidRPr="000C4415" w14:paraId="70494F52" w14:textId="77777777" w:rsidTr="00EB3B32">
        <w:trPr>
          <w:trHeight w:val="1231"/>
        </w:trPr>
        <w:tc>
          <w:tcPr>
            <w:tcW w:w="9316" w:type="dxa"/>
            <w:tcBorders>
              <w:top w:val="nil"/>
              <w:left w:val="nil"/>
              <w:bottom w:val="nil"/>
              <w:right w:val="nil"/>
            </w:tcBorders>
            <w:shd w:val="clear" w:color="auto" w:fill="E7E6E6" w:themeFill="background2"/>
          </w:tcPr>
          <w:p w14:paraId="1D676DEE" w14:textId="77777777" w:rsidR="00FF2D0C" w:rsidRPr="00E17615" w:rsidRDefault="00FF2D0C" w:rsidP="00B94306">
            <w:pPr>
              <w:rPr>
                <w:rFonts w:cs="Arial"/>
                <w:szCs w:val="20"/>
                <w:lang w:val="en-US"/>
              </w:rPr>
            </w:pPr>
          </w:p>
          <w:p w14:paraId="23F10493" w14:textId="77777777" w:rsidR="00FF2D0C" w:rsidRPr="00E17615" w:rsidRDefault="00FF2D0C" w:rsidP="00B94306">
            <w:pPr>
              <w:rPr>
                <w:rFonts w:cs="Arial"/>
                <w:szCs w:val="20"/>
                <w:lang w:val="en-US"/>
              </w:rPr>
            </w:pPr>
          </w:p>
        </w:tc>
      </w:tr>
    </w:tbl>
    <w:p w14:paraId="627D870A" w14:textId="77777777" w:rsidR="00FF2D0C" w:rsidRPr="00E17615" w:rsidRDefault="00FF2D0C" w:rsidP="00FF2D0C">
      <w:pPr>
        <w:rPr>
          <w:rFonts w:cs="Arial"/>
          <w:b/>
          <w:bCs/>
          <w:szCs w:val="20"/>
          <w:lang w:val="en-US"/>
        </w:rPr>
      </w:pPr>
    </w:p>
    <w:p w14:paraId="45A21052" w14:textId="77777777" w:rsidR="005A5A0A" w:rsidRPr="00E17615" w:rsidRDefault="005A5A0A" w:rsidP="00FF2D0C">
      <w:pPr>
        <w:rPr>
          <w:rFonts w:cs="Arial"/>
          <w:b/>
          <w:bCs/>
          <w:szCs w:val="20"/>
          <w:lang w:val="en-US"/>
        </w:rPr>
      </w:pPr>
    </w:p>
    <w:p w14:paraId="46E860AB" w14:textId="43F53F3D" w:rsidR="00FF2D0C" w:rsidRPr="006A35A9" w:rsidRDefault="006A35A9" w:rsidP="00EB3B32">
      <w:pPr>
        <w:pStyle w:val="Lijstalinea"/>
        <w:numPr>
          <w:ilvl w:val="0"/>
          <w:numId w:val="1"/>
        </w:numPr>
        <w:ind w:left="284" w:hanging="284"/>
        <w:rPr>
          <w:rFonts w:cs="Arial"/>
          <w:b/>
          <w:bCs/>
          <w:szCs w:val="20"/>
          <w:lang w:val="en-US"/>
        </w:rPr>
      </w:pPr>
      <w:r w:rsidRPr="006A35A9">
        <w:rPr>
          <w:rFonts w:cs="Arial"/>
          <w:b/>
          <w:bCs/>
          <w:szCs w:val="20"/>
          <w:lang w:val="en-US"/>
        </w:rPr>
        <w:t>What current knowledge and/or developments does the research line connect to?</w:t>
      </w:r>
    </w:p>
    <w:tbl>
      <w:tblPr>
        <w:tblStyle w:val="Tabelraster"/>
        <w:tblW w:w="9316" w:type="dxa"/>
        <w:tblInd w:w="284" w:type="dxa"/>
        <w:tblLook w:val="04A0" w:firstRow="1" w:lastRow="0" w:firstColumn="1" w:lastColumn="0" w:noHBand="0" w:noVBand="1"/>
      </w:tblPr>
      <w:tblGrid>
        <w:gridCol w:w="9316"/>
      </w:tblGrid>
      <w:tr w:rsidR="00FF2D0C" w:rsidRPr="000C4415" w14:paraId="4B896A1A" w14:textId="77777777" w:rsidTr="00EB3B32">
        <w:trPr>
          <w:trHeight w:val="1231"/>
        </w:trPr>
        <w:tc>
          <w:tcPr>
            <w:tcW w:w="9316" w:type="dxa"/>
            <w:tcBorders>
              <w:top w:val="nil"/>
              <w:left w:val="nil"/>
              <w:bottom w:val="nil"/>
              <w:right w:val="nil"/>
            </w:tcBorders>
            <w:shd w:val="clear" w:color="auto" w:fill="E7E6E6" w:themeFill="background2"/>
          </w:tcPr>
          <w:p w14:paraId="5BD15D55" w14:textId="77777777" w:rsidR="00FF2D0C" w:rsidRPr="006A35A9" w:rsidRDefault="00FF2D0C" w:rsidP="00B94306">
            <w:pPr>
              <w:rPr>
                <w:rFonts w:cs="Arial"/>
                <w:b/>
                <w:bCs/>
                <w:sz w:val="24"/>
                <w:szCs w:val="24"/>
                <w:lang w:val="en-US"/>
              </w:rPr>
            </w:pPr>
          </w:p>
          <w:p w14:paraId="09F65E39" w14:textId="77777777" w:rsidR="00FF2D0C" w:rsidRPr="006A35A9" w:rsidRDefault="00FF2D0C" w:rsidP="00B94306">
            <w:pPr>
              <w:rPr>
                <w:rFonts w:cs="Arial"/>
                <w:b/>
                <w:bCs/>
                <w:sz w:val="24"/>
                <w:szCs w:val="24"/>
                <w:lang w:val="en-US"/>
              </w:rPr>
            </w:pPr>
          </w:p>
        </w:tc>
      </w:tr>
    </w:tbl>
    <w:p w14:paraId="71B84687" w14:textId="77777777" w:rsidR="00FF2D0C" w:rsidRPr="006A35A9" w:rsidRDefault="00FF2D0C" w:rsidP="00FF2D0C">
      <w:pPr>
        <w:rPr>
          <w:rFonts w:cs="Arial"/>
          <w:b/>
          <w:bCs/>
          <w:szCs w:val="20"/>
          <w:lang w:val="en-US"/>
        </w:rPr>
      </w:pPr>
    </w:p>
    <w:p w14:paraId="45769623" w14:textId="77777777" w:rsidR="00FF2D0C" w:rsidRPr="006A35A9" w:rsidRDefault="00FF2D0C" w:rsidP="00FF2D0C">
      <w:pPr>
        <w:rPr>
          <w:rFonts w:cs="Arial"/>
          <w:b/>
          <w:bCs/>
          <w:szCs w:val="20"/>
          <w:lang w:val="en-US"/>
        </w:rPr>
      </w:pPr>
    </w:p>
    <w:p w14:paraId="716AA889" w14:textId="0E7E9C16" w:rsidR="00FF2D0C" w:rsidRPr="006A35A9" w:rsidRDefault="006A35A9" w:rsidP="00EB3B32">
      <w:pPr>
        <w:pStyle w:val="Lijstalinea"/>
        <w:numPr>
          <w:ilvl w:val="0"/>
          <w:numId w:val="1"/>
        </w:numPr>
        <w:ind w:left="284" w:hanging="284"/>
        <w:rPr>
          <w:rFonts w:cs="Arial"/>
          <w:b/>
          <w:bCs/>
          <w:szCs w:val="20"/>
          <w:lang w:val="en-US"/>
        </w:rPr>
      </w:pPr>
      <w:r w:rsidRPr="006A35A9">
        <w:rPr>
          <w:rFonts w:cs="Arial"/>
          <w:b/>
          <w:bCs/>
          <w:szCs w:val="20"/>
          <w:lang w:val="en-US"/>
        </w:rPr>
        <w:t>Which (innovative) research methods are applied or developed in this project?</w:t>
      </w:r>
    </w:p>
    <w:tbl>
      <w:tblPr>
        <w:tblStyle w:val="Tabelraster"/>
        <w:tblW w:w="9316" w:type="dxa"/>
        <w:tblInd w:w="284" w:type="dxa"/>
        <w:tblLook w:val="04A0" w:firstRow="1" w:lastRow="0" w:firstColumn="1" w:lastColumn="0" w:noHBand="0" w:noVBand="1"/>
      </w:tblPr>
      <w:tblGrid>
        <w:gridCol w:w="9316"/>
      </w:tblGrid>
      <w:tr w:rsidR="00FF2D0C" w:rsidRPr="000C4415" w14:paraId="297C0CC8" w14:textId="77777777" w:rsidTr="00EB3B32">
        <w:trPr>
          <w:trHeight w:val="1231"/>
        </w:trPr>
        <w:tc>
          <w:tcPr>
            <w:tcW w:w="9316" w:type="dxa"/>
            <w:tcBorders>
              <w:top w:val="nil"/>
              <w:left w:val="nil"/>
              <w:bottom w:val="nil"/>
              <w:right w:val="nil"/>
            </w:tcBorders>
            <w:shd w:val="clear" w:color="auto" w:fill="E7E6E6" w:themeFill="background2"/>
          </w:tcPr>
          <w:p w14:paraId="23D07839" w14:textId="77777777" w:rsidR="00FF2D0C" w:rsidRPr="006A35A9" w:rsidRDefault="00FF2D0C" w:rsidP="00B94306">
            <w:pPr>
              <w:rPr>
                <w:rFonts w:cs="Arial"/>
                <w:szCs w:val="20"/>
                <w:lang w:val="en-US"/>
              </w:rPr>
            </w:pPr>
          </w:p>
          <w:p w14:paraId="0FA0DE47" w14:textId="77777777" w:rsidR="00FF2D0C" w:rsidRPr="006A35A9" w:rsidRDefault="00FF2D0C" w:rsidP="00B94306">
            <w:pPr>
              <w:rPr>
                <w:rFonts w:cs="Arial"/>
                <w:szCs w:val="20"/>
                <w:lang w:val="en-US"/>
              </w:rPr>
            </w:pPr>
          </w:p>
        </w:tc>
      </w:tr>
    </w:tbl>
    <w:p w14:paraId="0F22971A" w14:textId="77777777" w:rsidR="00F6511A" w:rsidRPr="006A35A9" w:rsidRDefault="00F6511A" w:rsidP="00FF2D0C">
      <w:pPr>
        <w:rPr>
          <w:rFonts w:cs="Arial"/>
          <w:b/>
          <w:bCs/>
          <w:szCs w:val="20"/>
          <w:lang w:val="en-US"/>
        </w:rPr>
      </w:pPr>
    </w:p>
    <w:p w14:paraId="16265DFC" w14:textId="223A15BE" w:rsidR="006A35A9" w:rsidRPr="00425752" w:rsidRDefault="006A35A9" w:rsidP="00425752">
      <w:pPr>
        <w:pStyle w:val="Lijstalinea"/>
        <w:numPr>
          <w:ilvl w:val="0"/>
          <w:numId w:val="1"/>
        </w:numPr>
        <w:rPr>
          <w:rFonts w:cs="Arial"/>
          <w:b/>
          <w:bCs/>
          <w:szCs w:val="20"/>
          <w:lang w:val="en-US"/>
        </w:rPr>
      </w:pPr>
      <w:r w:rsidRPr="00425752">
        <w:rPr>
          <w:rFonts w:cs="Arial"/>
          <w:b/>
          <w:bCs/>
          <w:szCs w:val="20"/>
          <w:lang w:val="en-US"/>
        </w:rPr>
        <w:t>This project fits within the category (check 1 option):</w:t>
      </w:r>
    </w:p>
    <w:p w14:paraId="2CEC6816" w14:textId="20D28915" w:rsidR="006A35A9" w:rsidRPr="006A35A9" w:rsidRDefault="005F4B05" w:rsidP="005A5A0A">
      <w:pPr>
        <w:rPr>
          <w:rFonts w:cs="Arial"/>
          <w:szCs w:val="20"/>
          <w:lang w:val="en-US"/>
        </w:rPr>
      </w:pPr>
      <w:sdt>
        <w:sdtPr>
          <w:rPr>
            <w:rFonts w:cs="Arial"/>
            <w:szCs w:val="20"/>
            <w:lang w:val="en-US"/>
          </w:rPr>
          <w:id w:val="99312787"/>
          <w14:checkbox>
            <w14:checked w14:val="0"/>
            <w14:checkedState w14:val="2612" w14:font="MS Gothic"/>
            <w14:uncheckedState w14:val="2610" w14:font="MS Gothic"/>
          </w14:checkbox>
        </w:sdtPr>
        <w:sdtEndPr/>
        <w:sdtContent>
          <w:r w:rsidR="005A5A0A" w:rsidRPr="006A35A9">
            <w:rPr>
              <w:rFonts w:ascii="MS Gothic" w:eastAsia="MS Gothic" w:hAnsi="MS Gothic" w:cs="Arial" w:hint="eastAsia"/>
              <w:szCs w:val="20"/>
              <w:lang w:val="en-US"/>
            </w:rPr>
            <w:t>☐</w:t>
          </w:r>
        </w:sdtContent>
      </w:sdt>
      <w:r w:rsidR="005A5A0A" w:rsidRPr="006A35A9">
        <w:rPr>
          <w:rFonts w:cs="Arial"/>
          <w:szCs w:val="20"/>
          <w:lang w:val="en-US"/>
        </w:rPr>
        <w:t xml:space="preserve"> </w:t>
      </w:r>
      <w:r w:rsidR="001C6764" w:rsidRPr="006A35A9">
        <w:rPr>
          <w:rFonts w:cs="Arial"/>
          <w:szCs w:val="20"/>
          <w:lang w:val="en-US"/>
        </w:rPr>
        <w:t>Fundam</w:t>
      </w:r>
      <w:r w:rsidR="006A35A9">
        <w:rPr>
          <w:rFonts w:cs="Arial"/>
          <w:szCs w:val="20"/>
          <w:lang w:val="en-US"/>
        </w:rPr>
        <w:t>ental research</w:t>
      </w:r>
    </w:p>
    <w:p w14:paraId="7EBAD0B4" w14:textId="1D999A7B" w:rsidR="001C6764" w:rsidRPr="006A35A9" w:rsidRDefault="005F4B05" w:rsidP="005A5A0A">
      <w:pPr>
        <w:rPr>
          <w:rFonts w:cs="Arial"/>
          <w:szCs w:val="20"/>
          <w:lang w:val="en-US"/>
        </w:rPr>
      </w:pPr>
      <w:sdt>
        <w:sdtPr>
          <w:rPr>
            <w:rFonts w:cs="Arial"/>
            <w:szCs w:val="20"/>
            <w:lang w:val="en-US"/>
          </w:rPr>
          <w:id w:val="-339079862"/>
          <w14:checkbox>
            <w14:checked w14:val="0"/>
            <w14:checkedState w14:val="2612" w14:font="MS Gothic"/>
            <w14:uncheckedState w14:val="2610" w14:font="MS Gothic"/>
          </w14:checkbox>
        </w:sdtPr>
        <w:sdtEndPr/>
        <w:sdtContent>
          <w:r w:rsidR="006A35A9" w:rsidRPr="006A35A9">
            <w:rPr>
              <w:rFonts w:ascii="MS Gothic" w:eastAsia="MS Gothic" w:hAnsi="MS Gothic" w:cs="Arial" w:hint="eastAsia"/>
              <w:szCs w:val="20"/>
              <w:lang w:val="en-US"/>
            </w:rPr>
            <w:t>☐</w:t>
          </w:r>
        </w:sdtContent>
      </w:sdt>
      <w:r w:rsidR="005A5A0A" w:rsidRPr="006A35A9">
        <w:rPr>
          <w:rFonts w:cs="Arial"/>
          <w:szCs w:val="20"/>
          <w:lang w:val="en-US"/>
        </w:rPr>
        <w:t xml:space="preserve"> </w:t>
      </w:r>
      <w:r w:rsidR="006A35A9" w:rsidRPr="006A35A9">
        <w:rPr>
          <w:rFonts w:cs="Arial"/>
          <w:szCs w:val="20"/>
          <w:lang w:val="en-US"/>
        </w:rPr>
        <w:t>Industrial research</w:t>
      </w:r>
      <w:r w:rsidR="006A35A9">
        <w:rPr>
          <w:rFonts w:cs="Arial"/>
          <w:szCs w:val="20"/>
          <w:lang w:val="en-US"/>
        </w:rPr>
        <w:t>/industrial development</w:t>
      </w:r>
    </w:p>
    <w:p w14:paraId="26F58FD5" w14:textId="7EB01F24" w:rsidR="006A35A9" w:rsidRPr="006A35A9" w:rsidRDefault="005F4B05" w:rsidP="005A5A0A">
      <w:pPr>
        <w:rPr>
          <w:rFonts w:cs="Arial"/>
          <w:szCs w:val="20"/>
          <w:lang w:val="en-US"/>
        </w:rPr>
      </w:pPr>
      <w:sdt>
        <w:sdtPr>
          <w:rPr>
            <w:rFonts w:cs="Arial"/>
            <w:szCs w:val="20"/>
            <w:lang w:val="en-US"/>
          </w:rPr>
          <w:id w:val="389537838"/>
          <w14:checkbox>
            <w14:checked w14:val="0"/>
            <w14:checkedState w14:val="2612" w14:font="MS Gothic"/>
            <w14:uncheckedState w14:val="2610" w14:font="MS Gothic"/>
          </w14:checkbox>
        </w:sdtPr>
        <w:sdtEndPr/>
        <w:sdtContent>
          <w:r w:rsidR="006A35A9" w:rsidRPr="006A35A9">
            <w:rPr>
              <w:rFonts w:ascii="MS Gothic" w:eastAsia="MS Gothic" w:hAnsi="MS Gothic" w:cs="Arial" w:hint="eastAsia"/>
              <w:szCs w:val="20"/>
              <w:lang w:val="en-US"/>
            </w:rPr>
            <w:t>☐</w:t>
          </w:r>
        </w:sdtContent>
      </w:sdt>
      <w:r w:rsidR="006A35A9" w:rsidRPr="006A35A9">
        <w:rPr>
          <w:rFonts w:cs="Arial"/>
          <w:szCs w:val="20"/>
          <w:lang w:val="en-US"/>
        </w:rPr>
        <w:t xml:space="preserve"> A mix of </w:t>
      </w:r>
      <w:r w:rsidR="006A35A9">
        <w:rPr>
          <w:rFonts w:cs="Arial"/>
          <w:szCs w:val="20"/>
          <w:lang w:val="en-US"/>
        </w:rPr>
        <w:t>the above</w:t>
      </w:r>
    </w:p>
    <w:p w14:paraId="0F7E8DAA" w14:textId="77777777" w:rsidR="001C6764" w:rsidRPr="006A35A9" w:rsidRDefault="001C6764" w:rsidP="005A5A0A">
      <w:pPr>
        <w:rPr>
          <w:rFonts w:cs="Arial"/>
          <w:szCs w:val="20"/>
          <w:lang w:val="en-US"/>
        </w:rPr>
      </w:pPr>
    </w:p>
    <w:p w14:paraId="55C7BDBF" w14:textId="77777777" w:rsidR="00425752" w:rsidRPr="00E17615" w:rsidRDefault="00425752" w:rsidP="00425752">
      <w:pPr>
        <w:pStyle w:val="Lijstalinea"/>
        <w:numPr>
          <w:ilvl w:val="0"/>
          <w:numId w:val="1"/>
        </w:numPr>
        <w:rPr>
          <w:rFonts w:cs="Arial"/>
          <w:b/>
          <w:bCs/>
          <w:szCs w:val="20"/>
          <w:lang w:val="en-US"/>
        </w:rPr>
      </w:pPr>
      <w:r w:rsidRPr="00425752">
        <w:rPr>
          <w:rFonts w:cs="Arial"/>
          <w:b/>
          <w:bCs/>
          <w:szCs w:val="20"/>
          <w:lang w:val="en-US"/>
        </w:rPr>
        <w:lastRenderedPageBreak/>
        <w:t xml:space="preserve">Does your research address a topic from a knowledge agenda? </w:t>
      </w:r>
    </w:p>
    <w:p w14:paraId="52EC4814" w14:textId="4D54E0C7" w:rsidR="00466DC0" w:rsidRPr="00425752" w:rsidRDefault="00425752" w:rsidP="00425752">
      <w:pPr>
        <w:ind w:left="360"/>
        <w:rPr>
          <w:rFonts w:cs="Arial"/>
          <w:b/>
          <w:bCs/>
          <w:szCs w:val="20"/>
        </w:rPr>
      </w:pPr>
      <w:r w:rsidRPr="00425752">
        <w:rPr>
          <w:rFonts w:cs="Arial"/>
          <w:szCs w:val="20"/>
          <w:lang w:val="en-US"/>
        </w:rPr>
        <w:t xml:space="preserve">Does your research address a topic from a knowledge agenda? If so, which knowledge agenda and which topic is it. </w:t>
      </w:r>
      <w:r w:rsidRPr="00425752">
        <w:rPr>
          <w:rFonts w:cs="Arial"/>
          <w:szCs w:val="20"/>
        </w:rPr>
        <w:t>Add a web link to the relevant knowledge agenda.</w:t>
      </w:r>
    </w:p>
    <w:tbl>
      <w:tblPr>
        <w:tblStyle w:val="Tabelraster"/>
        <w:tblW w:w="9316" w:type="dxa"/>
        <w:tblInd w:w="284" w:type="dxa"/>
        <w:tblLook w:val="04A0" w:firstRow="1" w:lastRow="0" w:firstColumn="1" w:lastColumn="0" w:noHBand="0" w:noVBand="1"/>
      </w:tblPr>
      <w:tblGrid>
        <w:gridCol w:w="9316"/>
      </w:tblGrid>
      <w:tr w:rsidR="00466DC0" w:rsidRPr="00C93C49" w14:paraId="00B33151" w14:textId="77777777" w:rsidTr="00EB3B32">
        <w:trPr>
          <w:trHeight w:val="1231"/>
        </w:trPr>
        <w:tc>
          <w:tcPr>
            <w:tcW w:w="9316" w:type="dxa"/>
            <w:tcBorders>
              <w:top w:val="nil"/>
              <w:left w:val="nil"/>
              <w:bottom w:val="nil"/>
              <w:right w:val="nil"/>
            </w:tcBorders>
            <w:shd w:val="clear" w:color="auto" w:fill="E7E6E6" w:themeFill="background2"/>
          </w:tcPr>
          <w:p w14:paraId="4D960B38" w14:textId="77777777" w:rsidR="00466DC0" w:rsidRPr="00EB3B32" w:rsidRDefault="00466DC0" w:rsidP="00096575">
            <w:pPr>
              <w:rPr>
                <w:rFonts w:cs="Arial"/>
                <w:szCs w:val="20"/>
              </w:rPr>
            </w:pPr>
          </w:p>
          <w:p w14:paraId="10394906" w14:textId="77777777" w:rsidR="00466DC0" w:rsidRPr="00C93C49" w:rsidRDefault="00466DC0" w:rsidP="00096575">
            <w:pPr>
              <w:rPr>
                <w:rFonts w:cs="Arial"/>
                <w:b/>
                <w:bCs/>
                <w:sz w:val="24"/>
                <w:szCs w:val="24"/>
              </w:rPr>
            </w:pPr>
          </w:p>
        </w:tc>
      </w:tr>
    </w:tbl>
    <w:p w14:paraId="7577A47F" w14:textId="77777777" w:rsidR="00466DC0" w:rsidRDefault="00466DC0" w:rsidP="00466DC0">
      <w:pPr>
        <w:rPr>
          <w:rFonts w:cs="Arial"/>
          <w:b/>
          <w:bCs/>
          <w:szCs w:val="20"/>
        </w:rPr>
      </w:pPr>
    </w:p>
    <w:p w14:paraId="0995CD29" w14:textId="77777777" w:rsidR="00466DC0" w:rsidRDefault="00466DC0" w:rsidP="00FF2D0C">
      <w:pPr>
        <w:rPr>
          <w:rFonts w:cs="Arial"/>
          <w:b/>
          <w:bCs/>
          <w:szCs w:val="20"/>
        </w:rPr>
      </w:pPr>
    </w:p>
    <w:sectPr w:rsidR="00466DC0" w:rsidSect="00EB3B3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D699" w14:textId="77777777" w:rsidR="00FF2D0C" w:rsidRDefault="00FF2D0C" w:rsidP="00FF2D0C">
      <w:r>
        <w:separator/>
      </w:r>
    </w:p>
  </w:endnote>
  <w:endnote w:type="continuationSeparator" w:id="0">
    <w:p w14:paraId="461AB96C" w14:textId="77777777" w:rsidR="00FF2D0C" w:rsidRDefault="00FF2D0C" w:rsidP="00FF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D951" w14:textId="77777777" w:rsidR="00E17615" w:rsidRDefault="00E176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09FE" w14:textId="77777777" w:rsidR="00E17615" w:rsidRDefault="00E176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0495" w14:textId="77777777" w:rsidR="00E17615" w:rsidRDefault="00E176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2FEB" w14:textId="77777777" w:rsidR="00FF2D0C" w:rsidRDefault="00FF2D0C" w:rsidP="00FF2D0C">
      <w:r>
        <w:separator/>
      </w:r>
    </w:p>
  </w:footnote>
  <w:footnote w:type="continuationSeparator" w:id="0">
    <w:p w14:paraId="619FBCE9" w14:textId="77777777" w:rsidR="00FF2D0C" w:rsidRDefault="00FF2D0C" w:rsidP="00FF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93B" w14:textId="77777777" w:rsidR="00E17615" w:rsidRDefault="00E176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B2A2" w14:textId="77777777" w:rsidR="006A35A9" w:rsidRPr="006A35A9" w:rsidRDefault="00F6511A" w:rsidP="006A35A9">
    <w:pPr>
      <w:pStyle w:val="Geenafstand"/>
      <w:ind w:firstLine="826"/>
      <w:jc w:val="right"/>
      <w:rPr>
        <w:rFonts w:cs="Arial"/>
        <w:sz w:val="18"/>
        <w:szCs w:val="18"/>
        <w:lang w:val="en-US"/>
      </w:rPr>
    </w:pPr>
    <w:r w:rsidRPr="005C0D9B">
      <w:rPr>
        <w:rFonts w:cs="Arial"/>
        <w:noProof/>
        <w:sz w:val="16"/>
        <w:szCs w:val="16"/>
      </w:rPr>
      <w:drawing>
        <wp:anchor distT="0" distB="0" distL="114300" distR="114300" simplePos="0" relativeHeight="251659264" behindDoc="0" locked="0" layoutInCell="1" allowOverlap="1" wp14:anchorId="236285CB" wp14:editId="15B37AA4">
          <wp:simplePos x="0" y="0"/>
          <wp:positionH relativeFrom="margin">
            <wp:align>left</wp:align>
          </wp:positionH>
          <wp:positionV relativeFrom="paragraph">
            <wp:posOffset>-69215</wp:posOffset>
          </wp:positionV>
          <wp:extent cx="1336675" cy="323850"/>
          <wp:effectExtent l="0" t="0" r="0" b="0"/>
          <wp:wrapNone/>
          <wp:docPr id="1052195366" name="Afbeelding 1052195366"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 Algemeen\ZonMw Logo 2019\logo-3_RGB_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323850"/>
                  </a:xfrm>
                  <a:prstGeom prst="rect">
                    <a:avLst/>
                  </a:prstGeom>
                  <a:noFill/>
                  <a:ln>
                    <a:noFill/>
                  </a:ln>
                </pic:spPr>
              </pic:pic>
            </a:graphicData>
          </a:graphic>
        </wp:anchor>
      </w:drawing>
    </w:r>
    <w:r w:rsidRPr="006A35A9">
      <w:rPr>
        <w:sz w:val="16"/>
        <w:szCs w:val="16"/>
        <w:lang w:val="en-US"/>
      </w:rPr>
      <w:tab/>
    </w:r>
    <w:r w:rsidRPr="006A35A9">
      <w:rPr>
        <w:sz w:val="16"/>
        <w:szCs w:val="16"/>
        <w:lang w:val="en-US"/>
      </w:rPr>
      <w:tab/>
    </w:r>
    <w:bookmarkStart w:id="0" w:name="_Hlk193103110"/>
    <w:bookmarkStart w:id="1" w:name="_Hlk193103111"/>
    <w:r w:rsidR="006A35A9" w:rsidRPr="006A35A9">
      <w:rPr>
        <w:rFonts w:cs="Arial"/>
        <w:sz w:val="18"/>
        <w:szCs w:val="18"/>
        <w:lang w:val="en-US"/>
      </w:rPr>
      <w:t xml:space="preserve">Call for proposals Establishing, maintaining </w:t>
    </w:r>
  </w:p>
  <w:p w14:paraId="39AAD463" w14:textId="42E49995" w:rsidR="00F6511A" w:rsidRPr="006A35A9" w:rsidRDefault="006A35A9" w:rsidP="006A35A9">
    <w:pPr>
      <w:pStyle w:val="Geenafstand"/>
      <w:ind w:firstLine="826"/>
      <w:jc w:val="right"/>
      <w:rPr>
        <w:rFonts w:cs="Arial"/>
        <w:sz w:val="18"/>
        <w:szCs w:val="18"/>
        <w:lang w:val="en-US"/>
      </w:rPr>
    </w:pPr>
    <w:r w:rsidRPr="006A35A9">
      <w:rPr>
        <w:rFonts w:cs="Arial"/>
        <w:sz w:val="18"/>
        <w:szCs w:val="18"/>
        <w:lang w:val="en-US"/>
      </w:rPr>
      <w:t>and further developing lines of research in nursing and care</w:t>
    </w:r>
  </w:p>
  <w:p w14:paraId="64473FFE" w14:textId="038A94CD" w:rsidR="00EB3B32" w:rsidRPr="005C0D9B" w:rsidRDefault="00E17615" w:rsidP="00291D09">
    <w:pPr>
      <w:pStyle w:val="Geenafstand"/>
      <w:ind w:firstLine="826"/>
      <w:jc w:val="right"/>
      <w:rPr>
        <w:sz w:val="16"/>
        <w:szCs w:val="16"/>
      </w:rPr>
    </w:pPr>
    <w:r>
      <w:rPr>
        <w:rFonts w:cs="Arial"/>
        <w:sz w:val="18"/>
        <w:szCs w:val="18"/>
        <w:lang w:val="en"/>
      </w:rPr>
      <w:t>A</w:t>
    </w:r>
    <w:r w:rsidRPr="00C7355B">
      <w:rPr>
        <w:rFonts w:cs="Arial"/>
        <w:sz w:val="18"/>
        <w:szCs w:val="18"/>
        <w:lang w:val="en"/>
      </w:rPr>
      <w:t>ttachment</w:t>
    </w:r>
    <w:r w:rsidR="00EB3B32">
      <w:rPr>
        <w:rFonts w:cs="Arial"/>
        <w:sz w:val="18"/>
        <w:szCs w:val="18"/>
      </w:rPr>
      <w:t xml:space="preserve">: </w:t>
    </w:r>
    <w:bookmarkEnd w:id="0"/>
    <w:bookmarkEnd w:id="1"/>
    <w:r w:rsidR="006A35A9">
      <w:rPr>
        <w:rFonts w:cs="Arial"/>
        <w:sz w:val="18"/>
        <w:szCs w:val="18"/>
      </w:rPr>
      <w:t>overview</w:t>
    </w:r>
    <w:r w:rsidR="002629AC">
      <w:rPr>
        <w:rFonts w:cs="Arial"/>
        <w:sz w:val="18"/>
        <w:szCs w:val="18"/>
      </w:rPr>
      <w:t xml:space="preserve"> of</w:t>
    </w:r>
    <w:r w:rsidR="006A35A9">
      <w:rPr>
        <w:rFonts w:cs="Arial"/>
        <w:sz w:val="18"/>
        <w:szCs w:val="18"/>
      </w:rPr>
      <w:t xml:space="preserve"> features project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985E" w14:textId="77777777" w:rsidR="00E17615" w:rsidRDefault="00E176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CD"/>
    <w:multiLevelType w:val="hybridMultilevel"/>
    <w:tmpl w:val="03007318"/>
    <w:lvl w:ilvl="0" w:tplc="04130019">
      <w:start w:val="1"/>
      <w:numFmt w:val="lowerLetter"/>
      <w:lvlText w:val="%1."/>
      <w:lvlJc w:val="left"/>
      <w:pPr>
        <w:ind w:left="720" w:hanging="360"/>
      </w:pPr>
      <w:rPr>
        <w:rFonts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73E03"/>
    <w:multiLevelType w:val="hybridMultilevel"/>
    <w:tmpl w:val="EC262E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01008B"/>
    <w:multiLevelType w:val="hybridMultilevel"/>
    <w:tmpl w:val="168E92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4A073F"/>
    <w:multiLevelType w:val="hybridMultilevel"/>
    <w:tmpl w:val="6C64CD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5F4055"/>
    <w:multiLevelType w:val="multilevel"/>
    <w:tmpl w:val="4732A888"/>
    <w:lvl w:ilvl="0">
      <w:start w:val="1"/>
      <w:numFmt w:val="decimal"/>
      <w:lvlText w:val="%1."/>
      <w:lvlJc w:val="left"/>
      <w:pPr>
        <w:ind w:left="1077" w:hanging="360"/>
      </w:pPr>
    </w:lvl>
    <w:lvl w:ilvl="1">
      <w:start w:val="4"/>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517" w:hanging="1800"/>
      </w:pPr>
      <w:rPr>
        <w:rFonts w:hint="default"/>
      </w:rPr>
    </w:lvl>
  </w:abstractNum>
  <w:abstractNum w:abstractNumId="5" w15:restartNumberingAfterBreak="0">
    <w:nsid w:val="5AE306D6"/>
    <w:multiLevelType w:val="hybridMultilevel"/>
    <w:tmpl w:val="97F8A020"/>
    <w:lvl w:ilvl="0" w:tplc="0413000F">
      <w:start w:val="1"/>
      <w:numFmt w:val="decimal"/>
      <w:lvlText w:val="%1."/>
      <w:lvlJc w:val="left"/>
      <w:pPr>
        <w:ind w:left="360" w:hanging="360"/>
      </w:pPr>
      <w:rPr>
        <w:rFonts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E384792"/>
    <w:multiLevelType w:val="hybridMultilevel"/>
    <w:tmpl w:val="F0847E0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E8E482F"/>
    <w:multiLevelType w:val="hybridMultilevel"/>
    <w:tmpl w:val="FF867502"/>
    <w:lvl w:ilvl="0" w:tplc="2000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8" w15:restartNumberingAfterBreak="0">
    <w:nsid w:val="7D422F63"/>
    <w:multiLevelType w:val="hybridMultilevel"/>
    <w:tmpl w:val="3FBC58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5672829">
    <w:abstractNumId w:val="5"/>
  </w:num>
  <w:num w:numId="2" w16cid:durableId="749037425">
    <w:abstractNumId w:val="4"/>
  </w:num>
  <w:num w:numId="3" w16cid:durableId="623854703">
    <w:abstractNumId w:val="3"/>
  </w:num>
  <w:num w:numId="4" w16cid:durableId="1605724777">
    <w:abstractNumId w:val="1"/>
  </w:num>
  <w:num w:numId="5" w16cid:durableId="1230379586">
    <w:abstractNumId w:val="0"/>
  </w:num>
  <w:num w:numId="6" w16cid:durableId="1805587434">
    <w:abstractNumId w:val="2"/>
  </w:num>
  <w:num w:numId="7" w16cid:durableId="536166252">
    <w:abstractNumId w:val="6"/>
  </w:num>
  <w:num w:numId="8" w16cid:durableId="755636281">
    <w:abstractNumId w:val="8"/>
  </w:num>
  <w:num w:numId="9" w16cid:durableId="1827745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0C"/>
    <w:rsid w:val="0001465A"/>
    <w:rsid w:val="0005481B"/>
    <w:rsid w:val="00064C6D"/>
    <w:rsid w:val="00091049"/>
    <w:rsid w:val="000C4415"/>
    <w:rsid w:val="00140151"/>
    <w:rsid w:val="001C6764"/>
    <w:rsid w:val="00242DC6"/>
    <w:rsid w:val="00247429"/>
    <w:rsid w:val="002629AC"/>
    <w:rsid w:val="00291D09"/>
    <w:rsid w:val="002F3E88"/>
    <w:rsid w:val="00421E06"/>
    <w:rsid w:val="00425752"/>
    <w:rsid w:val="00466DC0"/>
    <w:rsid w:val="004A5C75"/>
    <w:rsid w:val="004C216A"/>
    <w:rsid w:val="00502F43"/>
    <w:rsid w:val="00516F48"/>
    <w:rsid w:val="00533398"/>
    <w:rsid w:val="0059290E"/>
    <w:rsid w:val="005A5A0A"/>
    <w:rsid w:val="005F4B05"/>
    <w:rsid w:val="00684134"/>
    <w:rsid w:val="006A35A9"/>
    <w:rsid w:val="006F7395"/>
    <w:rsid w:val="00723D8C"/>
    <w:rsid w:val="00727CEF"/>
    <w:rsid w:val="007E287B"/>
    <w:rsid w:val="008C63A1"/>
    <w:rsid w:val="00903E70"/>
    <w:rsid w:val="00912BA7"/>
    <w:rsid w:val="009A02E6"/>
    <w:rsid w:val="00AE150C"/>
    <w:rsid w:val="00B01284"/>
    <w:rsid w:val="00D941EE"/>
    <w:rsid w:val="00DE35AC"/>
    <w:rsid w:val="00DE72A4"/>
    <w:rsid w:val="00E14468"/>
    <w:rsid w:val="00E17615"/>
    <w:rsid w:val="00EB1AC1"/>
    <w:rsid w:val="00EB3B32"/>
    <w:rsid w:val="00EF2B45"/>
    <w:rsid w:val="00F056DE"/>
    <w:rsid w:val="00F357D8"/>
    <w:rsid w:val="00F62A81"/>
    <w:rsid w:val="00F6511A"/>
    <w:rsid w:val="00FF2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EAB8A"/>
  <w15:chartTrackingRefBased/>
  <w15:docId w15:val="{91CF01B3-47E9-407E-AFF8-06467210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2D0C"/>
    <w:pPr>
      <w:spacing w:after="0" w:line="240" w:lineRule="auto"/>
    </w:pPr>
    <w:rPr>
      <w:rFonts w:ascii="Arial" w:hAnsi="Arial"/>
      <w:kern w:val="0"/>
      <w:sz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F2D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FF2D0C"/>
    <w:pPr>
      <w:spacing w:after="0" w:line="240" w:lineRule="auto"/>
    </w:pPr>
    <w:rPr>
      <w:rFonts w:ascii="Arial" w:eastAsia="Calibri" w:hAnsi="Arial" w:cs="Times New Roman"/>
      <w:kern w:val="0"/>
      <w:sz w:val="20"/>
      <w14:ligatures w14:val="none"/>
    </w:rPr>
  </w:style>
  <w:style w:type="paragraph" w:styleId="Lijstalinea">
    <w:name w:val="List Paragraph"/>
    <w:basedOn w:val="Standaard"/>
    <w:link w:val="LijstalineaChar"/>
    <w:uiPriority w:val="34"/>
    <w:qFormat/>
    <w:rsid w:val="00FF2D0C"/>
    <w:pPr>
      <w:ind w:left="720"/>
      <w:contextualSpacing/>
    </w:pPr>
  </w:style>
  <w:style w:type="paragraph" w:styleId="Koptekst">
    <w:name w:val="header"/>
    <w:basedOn w:val="Standaard"/>
    <w:link w:val="KoptekstChar"/>
    <w:uiPriority w:val="99"/>
    <w:unhideWhenUsed/>
    <w:rsid w:val="00FF2D0C"/>
    <w:pPr>
      <w:tabs>
        <w:tab w:val="center" w:pos="4536"/>
        <w:tab w:val="right" w:pos="9072"/>
      </w:tabs>
    </w:pPr>
  </w:style>
  <w:style w:type="character" w:customStyle="1" w:styleId="KoptekstChar">
    <w:name w:val="Koptekst Char"/>
    <w:basedOn w:val="Standaardalinea-lettertype"/>
    <w:link w:val="Koptekst"/>
    <w:uiPriority w:val="99"/>
    <w:rsid w:val="00FF2D0C"/>
    <w:rPr>
      <w:rFonts w:ascii="Arial" w:hAnsi="Arial"/>
      <w:kern w:val="0"/>
      <w:sz w:val="20"/>
      <w14:ligatures w14:val="none"/>
    </w:rPr>
  </w:style>
  <w:style w:type="paragraph" w:styleId="Voettekst">
    <w:name w:val="footer"/>
    <w:basedOn w:val="Standaard"/>
    <w:link w:val="VoettekstChar"/>
    <w:uiPriority w:val="99"/>
    <w:unhideWhenUsed/>
    <w:rsid w:val="00FF2D0C"/>
    <w:pPr>
      <w:tabs>
        <w:tab w:val="center" w:pos="4536"/>
        <w:tab w:val="right" w:pos="9072"/>
      </w:tabs>
    </w:pPr>
  </w:style>
  <w:style w:type="character" w:customStyle="1" w:styleId="VoettekstChar">
    <w:name w:val="Voettekst Char"/>
    <w:basedOn w:val="Standaardalinea-lettertype"/>
    <w:link w:val="Voettekst"/>
    <w:uiPriority w:val="99"/>
    <w:rsid w:val="00FF2D0C"/>
    <w:rPr>
      <w:rFonts w:ascii="Arial" w:hAnsi="Arial"/>
      <w:kern w:val="0"/>
      <w:sz w:val="20"/>
      <w14:ligatures w14:val="none"/>
    </w:rPr>
  </w:style>
  <w:style w:type="character" w:styleId="Verwijzingopmerking">
    <w:name w:val="annotation reference"/>
    <w:basedOn w:val="Standaardalinea-lettertype"/>
    <w:uiPriority w:val="99"/>
    <w:unhideWhenUsed/>
    <w:rsid w:val="00FF2D0C"/>
    <w:rPr>
      <w:sz w:val="16"/>
      <w:szCs w:val="16"/>
    </w:rPr>
  </w:style>
  <w:style w:type="paragraph" w:styleId="Revisie">
    <w:name w:val="Revision"/>
    <w:hidden/>
    <w:uiPriority w:val="99"/>
    <w:semiHidden/>
    <w:rsid w:val="00D941EE"/>
    <w:pPr>
      <w:spacing w:after="0" w:line="240" w:lineRule="auto"/>
    </w:pPr>
    <w:rPr>
      <w:rFonts w:ascii="Arial" w:hAnsi="Arial"/>
      <w:kern w:val="0"/>
      <w:sz w:val="20"/>
      <w14:ligatures w14:val="none"/>
    </w:rPr>
  </w:style>
  <w:style w:type="paragraph" w:styleId="Tekstopmerking">
    <w:name w:val="annotation text"/>
    <w:basedOn w:val="Standaard"/>
    <w:link w:val="TekstopmerkingChar"/>
    <w:uiPriority w:val="99"/>
    <w:unhideWhenUsed/>
    <w:rsid w:val="00D941EE"/>
    <w:rPr>
      <w:szCs w:val="20"/>
    </w:rPr>
  </w:style>
  <w:style w:type="character" w:customStyle="1" w:styleId="TekstopmerkingChar">
    <w:name w:val="Tekst opmerking Char"/>
    <w:basedOn w:val="Standaardalinea-lettertype"/>
    <w:link w:val="Tekstopmerking"/>
    <w:uiPriority w:val="99"/>
    <w:rsid w:val="00D941EE"/>
    <w:rPr>
      <w:rFonts w:ascii="Arial" w:hAnsi="Arial"/>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941EE"/>
    <w:rPr>
      <w:b/>
      <w:bCs/>
    </w:rPr>
  </w:style>
  <w:style w:type="character" w:customStyle="1" w:styleId="OnderwerpvanopmerkingChar">
    <w:name w:val="Onderwerp van opmerking Char"/>
    <w:basedOn w:val="TekstopmerkingChar"/>
    <w:link w:val="Onderwerpvanopmerking"/>
    <w:uiPriority w:val="99"/>
    <w:semiHidden/>
    <w:rsid w:val="00D941EE"/>
    <w:rPr>
      <w:rFonts w:ascii="Arial" w:hAnsi="Arial"/>
      <w:b/>
      <w:bCs/>
      <w:kern w:val="0"/>
      <w:sz w:val="20"/>
      <w:szCs w:val="20"/>
      <w14:ligatures w14:val="none"/>
    </w:rPr>
  </w:style>
  <w:style w:type="character" w:customStyle="1" w:styleId="LijstalineaChar">
    <w:name w:val="Lijstalinea Char"/>
    <w:basedOn w:val="Standaardalinea-lettertype"/>
    <w:link w:val="Lijstalinea"/>
    <w:uiPriority w:val="34"/>
    <w:rsid w:val="00903E70"/>
    <w:rPr>
      <w:rFonts w:ascii="Arial" w:hAnsi="Arial"/>
      <w:kern w:val="0"/>
      <w:sz w:val="20"/>
      <w14:ligatures w14:val="none"/>
    </w:rPr>
  </w:style>
  <w:style w:type="character" w:customStyle="1" w:styleId="GeenafstandChar">
    <w:name w:val="Geen afstand Char"/>
    <w:basedOn w:val="Standaardalinea-lettertype"/>
    <w:link w:val="Geenafstand"/>
    <w:uiPriority w:val="1"/>
    <w:locked/>
    <w:rsid w:val="00903E70"/>
    <w:rPr>
      <w:rFonts w:ascii="Arial" w:eastAsia="Calibri" w:hAnsi="Arial" w:cs="Times New Roman"/>
      <w:kern w:val="0"/>
      <w:sz w:val="20"/>
      <w14:ligatures w14:val="none"/>
    </w:rPr>
  </w:style>
  <w:style w:type="character" w:styleId="Hyperlink">
    <w:name w:val="Hyperlink"/>
    <w:basedOn w:val="Standaardalinea-lettertype"/>
    <w:uiPriority w:val="99"/>
    <w:unhideWhenUsed/>
    <w:rsid w:val="00291D09"/>
    <w:rPr>
      <w:color w:val="0000FF"/>
      <w:u w:val="single"/>
    </w:rPr>
  </w:style>
  <w:style w:type="character" w:styleId="Onopgelostemelding">
    <w:name w:val="Unresolved Mention"/>
    <w:basedOn w:val="Standaardalinea-lettertype"/>
    <w:uiPriority w:val="99"/>
    <w:semiHidden/>
    <w:unhideWhenUsed/>
    <w:rsid w:val="006A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5048">
      <w:bodyDiv w:val="1"/>
      <w:marLeft w:val="0"/>
      <w:marRight w:val="0"/>
      <w:marTop w:val="0"/>
      <w:marBottom w:val="0"/>
      <w:divBdr>
        <w:top w:val="none" w:sz="0" w:space="0" w:color="auto"/>
        <w:left w:val="none" w:sz="0" w:space="0" w:color="auto"/>
        <w:bottom w:val="none" w:sz="0" w:space="0" w:color="auto"/>
        <w:right w:val="none" w:sz="0" w:space="0" w:color="auto"/>
      </w:divBdr>
      <w:divsChild>
        <w:div w:id="1461533858">
          <w:marLeft w:val="0"/>
          <w:marRight w:val="0"/>
          <w:marTop w:val="0"/>
          <w:marBottom w:val="0"/>
          <w:divBdr>
            <w:top w:val="none" w:sz="0" w:space="0" w:color="auto"/>
            <w:left w:val="none" w:sz="0" w:space="0" w:color="auto"/>
            <w:bottom w:val="none" w:sz="0" w:space="0" w:color="auto"/>
            <w:right w:val="none" w:sz="0" w:space="0" w:color="auto"/>
          </w:divBdr>
          <w:divsChild>
            <w:div w:id="1114208657">
              <w:marLeft w:val="0"/>
              <w:marRight w:val="0"/>
              <w:marTop w:val="0"/>
              <w:marBottom w:val="0"/>
              <w:divBdr>
                <w:top w:val="none" w:sz="0" w:space="0" w:color="auto"/>
                <w:left w:val="none" w:sz="0" w:space="0" w:color="auto"/>
                <w:bottom w:val="none" w:sz="0" w:space="0" w:color="auto"/>
                <w:right w:val="none" w:sz="0" w:space="0" w:color="auto"/>
              </w:divBdr>
            </w:div>
            <w:div w:id="1370645798">
              <w:marLeft w:val="0"/>
              <w:marRight w:val="0"/>
              <w:marTop w:val="0"/>
              <w:marBottom w:val="0"/>
              <w:divBdr>
                <w:top w:val="none" w:sz="0" w:space="0" w:color="auto"/>
                <w:left w:val="none" w:sz="0" w:space="0" w:color="auto"/>
                <w:bottom w:val="none" w:sz="0" w:space="0" w:color="auto"/>
                <w:right w:val="none" w:sz="0" w:space="0" w:color="auto"/>
              </w:divBdr>
            </w:div>
            <w:div w:id="1484737700">
              <w:marLeft w:val="0"/>
              <w:marRight w:val="0"/>
              <w:marTop w:val="0"/>
              <w:marBottom w:val="0"/>
              <w:divBdr>
                <w:top w:val="none" w:sz="0" w:space="0" w:color="auto"/>
                <w:left w:val="none" w:sz="0" w:space="0" w:color="auto"/>
                <w:bottom w:val="none" w:sz="0" w:space="0" w:color="auto"/>
                <w:right w:val="none" w:sz="0" w:space="0" w:color="auto"/>
              </w:divBdr>
              <w:divsChild>
                <w:div w:id="2911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2594">
          <w:marLeft w:val="0"/>
          <w:marRight w:val="0"/>
          <w:marTop w:val="0"/>
          <w:marBottom w:val="0"/>
          <w:divBdr>
            <w:top w:val="none" w:sz="0" w:space="0" w:color="auto"/>
            <w:left w:val="none" w:sz="0" w:space="0" w:color="auto"/>
            <w:bottom w:val="none" w:sz="0" w:space="0" w:color="auto"/>
            <w:right w:val="none" w:sz="0" w:space="0" w:color="auto"/>
          </w:divBdr>
          <w:divsChild>
            <w:div w:id="1654918144">
              <w:marLeft w:val="0"/>
              <w:marRight w:val="0"/>
              <w:marTop w:val="0"/>
              <w:marBottom w:val="0"/>
              <w:divBdr>
                <w:top w:val="none" w:sz="0" w:space="0" w:color="auto"/>
                <w:left w:val="none" w:sz="0" w:space="0" w:color="auto"/>
                <w:bottom w:val="none" w:sz="0" w:space="0" w:color="auto"/>
                <w:right w:val="none" w:sz="0" w:space="0" w:color="auto"/>
              </w:divBdr>
              <w:divsChild>
                <w:div w:id="699941128">
                  <w:marLeft w:val="0"/>
                  <w:marRight w:val="0"/>
                  <w:marTop w:val="0"/>
                  <w:marBottom w:val="0"/>
                  <w:divBdr>
                    <w:top w:val="none" w:sz="0" w:space="0" w:color="auto"/>
                    <w:left w:val="none" w:sz="0" w:space="0" w:color="auto"/>
                    <w:bottom w:val="none" w:sz="0" w:space="0" w:color="auto"/>
                    <w:right w:val="none" w:sz="0" w:space="0" w:color="auto"/>
                  </w:divBdr>
                  <w:divsChild>
                    <w:div w:id="8570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56643">
      <w:bodyDiv w:val="1"/>
      <w:marLeft w:val="0"/>
      <w:marRight w:val="0"/>
      <w:marTop w:val="0"/>
      <w:marBottom w:val="0"/>
      <w:divBdr>
        <w:top w:val="none" w:sz="0" w:space="0" w:color="auto"/>
        <w:left w:val="none" w:sz="0" w:space="0" w:color="auto"/>
        <w:bottom w:val="none" w:sz="0" w:space="0" w:color="auto"/>
        <w:right w:val="none" w:sz="0" w:space="0" w:color="auto"/>
      </w:divBdr>
      <w:divsChild>
        <w:div w:id="1105541916">
          <w:marLeft w:val="0"/>
          <w:marRight w:val="0"/>
          <w:marTop w:val="0"/>
          <w:marBottom w:val="0"/>
          <w:divBdr>
            <w:top w:val="none" w:sz="0" w:space="0" w:color="auto"/>
            <w:left w:val="none" w:sz="0" w:space="0" w:color="auto"/>
            <w:bottom w:val="none" w:sz="0" w:space="0" w:color="auto"/>
            <w:right w:val="none" w:sz="0" w:space="0" w:color="auto"/>
          </w:divBdr>
          <w:divsChild>
            <w:div w:id="1402365224">
              <w:marLeft w:val="0"/>
              <w:marRight w:val="0"/>
              <w:marTop w:val="0"/>
              <w:marBottom w:val="0"/>
              <w:divBdr>
                <w:top w:val="none" w:sz="0" w:space="0" w:color="auto"/>
                <w:left w:val="none" w:sz="0" w:space="0" w:color="auto"/>
                <w:bottom w:val="none" w:sz="0" w:space="0" w:color="auto"/>
                <w:right w:val="none" w:sz="0" w:space="0" w:color="auto"/>
              </w:divBdr>
            </w:div>
            <w:div w:id="1651515128">
              <w:marLeft w:val="0"/>
              <w:marRight w:val="0"/>
              <w:marTop w:val="0"/>
              <w:marBottom w:val="0"/>
              <w:divBdr>
                <w:top w:val="none" w:sz="0" w:space="0" w:color="auto"/>
                <w:left w:val="none" w:sz="0" w:space="0" w:color="auto"/>
                <w:bottom w:val="none" w:sz="0" w:space="0" w:color="auto"/>
                <w:right w:val="none" w:sz="0" w:space="0" w:color="auto"/>
              </w:divBdr>
            </w:div>
            <w:div w:id="1547793625">
              <w:marLeft w:val="0"/>
              <w:marRight w:val="0"/>
              <w:marTop w:val="0"/>
              <w:marBottom w:val="0"/>
              <w:divBdr>
                <w:top w:val="none" w:sz="0" w:space="0" w:color="auto"/>
                <w:left w:val="none" w:sz="0" w:space="0" w:color="auto"/>
                <w:bottom w:val="none" w:sz="0" w:space="0" w:color="auto"/>
                <w:right w:val="none" w:sz="0" w:space="0" w:color="auto"/>
              </w:divBdr>
              <w:divsChild>
                <w:div w:id="4596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33729">
          <w:marLeft w:val="0"/>
          <w:marRight w:val="0"/>
          <w:marTop w:val="0"/>
          <w:marBottom w:val="0"/>
          <w:divBdr>
            <w:top w:val="none" w:sz="0" w:space="0" w:color="auto"/>
            <w:left w:val="none" w:sz="0" w:space="0" w:color="auto"/>
            <w:bottom w:val="none" w:sz="0" w:space="0" w:color="auto"/>
            <w:right w:val="none" w:sz="0" w:space="0" w:color="auto"/>
          </w:divBdr>
          <w:divsChild>
            <w:div w:id="1554079804">
              <w:marLeft w:val="0"/>
              <w:marRight w:val="0"/>
              <w:marTop w:val="0"/>
              <w:marBottom w:val="0"/>
              <w:divBdr>
                <w:top w:val="none" w:sz="0" w:space="0" w:color="auto"/>
                <w:left w:val="none" w:sz="0" w:space="0" w:color="auto"/>
                <w:bottom w:val="none" w:sz="0" w:space="0" w:color="auto"/>
                <w:right w:val="none" w:sz="0" w:space="0" w:color="auto"/>
              </w:divBdr>
              <w:divsChild>
                <w:div w:id="1612973089">
                  <w:marLeft w:val="0"/>
                  <w:marRight w:val="0"/>
                  <w:marTop w:val="0"/>
                  <w:marBottom w:val="0"/>
                  <w:divBdr>
                    <w:top w:val="none" w:sz="0" w:space="0" w:color="auto"/>
                    <w:left w:val="none" w:sz="0" w:space="0" w:color="auto"/>
                    <w:bottom w:val="none" w:sz="0" w:space="0" w:color="auto"/>
                    <w:right w:val="none" w:sz="0" w:space="0" w:color="auto"/>
                  </w:divBdr>
                  <w:divsChild>
                    <w:div w:id="11879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rginstituutnederland.nl/publicaties/adviezen/2022/06/28/kader-passende-z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4917-2F0D-447A-BE6C-477045F7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251</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Bijlage overzicht kenmerken van de innovatie bij subsidieoproep onderzoekslijnen V&amp;V 2025</vt:lpstr>
    </vt:vector>
  </TitlesOfParts>
  <Company>ZonMw</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overzicht kenmerken van de innovatie bij subsidieoproep onderzoekslijnen V&amp;V 2025</dc:title>
  <dc:subject>Bijlage overzicht kenmerken van de innovatie subsidieoproep innovatieve verpleegkundige en verzorgende passende zorg: goede voorbeelden</dc:subject>
  <dc:creator>Charlie Plane</dc:creator>
  <cp:keywords>bijlage, subsidieoproep, overzicht, kenmerken, innovatie</cp:keywords>
  <dc:description/>
  <cp:lastModifiedBy>Maaike Selier</cp:lastModifiedBy>
  <cp:revision>19</cp:revision>
  <dcterms:created xsi:type="dcterms:W3CDTF">2024-11-27T14:29:00Z</dcterms:created>
  <dcterms:modified xsi:type="dcterms:W3CDTF">2025-06-25T12:39:00Z</dcterms:modified>
</cp:coreProperties>
</file>