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3094" w14:textId="167BE6DD" w:rsidR="007C35BC" w:rsidRDefault="007C35BC" w:rsidP="006A5058"/>
    <w:p w14:paraId="07D86B95" w14:textId="775343CC" w:rsidR="00202F02" w:rsidRPr="00712CA8" w:rsidRDefault="00202F02" w:rsidP="00202F02">
      <w:pPr>
        <w:pStyle w:val="Kopvaninhoudsopgave"/>
        <w:jc w:val="center"/>
        <w:rPr>
          <w:rFonts w:ascii="Arial" w:hAnsi="Arial" w:cs="Arial"/>
          <w:b/>
          <w:bCs/>
          <w:color w:val="auto"/>
          <w:sz w:val="28"/>
          <w:szCs w:val="28"/>
        </w:rPr>
      </w:pPr>
      <w:r w:rsidRPr="00712CA8">
        <w:rPr>
          <w:rFonts w:ascii="Arial" w:hAnsi="Arial"/>
          <w:b/>
          <w:color w:val="auto"/>
          <w:sz w:val="28"/>
          <w:szCs w:val="36"/>
        </w:rPr>
        <w:t>Wijzigingen moeten herkenbaar zijn voor ZonMw (d.w.z. dat gebruik wordt gemaakt van ‘wijzigingen bijhouden’)</w:t>
      </w:r>
    </w:p>
    <w:p w14:paraId="14A3D85F" w14:textId="77777777" w:rsidR="00202F02" w:rsidRPr="002B00B7" w:rsidRDefault="00202F02" w:rsidP="00202F02">
      <w:pPr>
        <w:pStyle w:val="Kopvaninhoudsopgave"/>
        <w:jc w:val="center"/>
        <w:rPr>
          <w:rFonts w:ascii="Arial" w:hAnsi="Arial" w:cs="Arial"/>
          <w:b/>
          <w:bCs/>
          <w:color w:val="auto"/>
          <w:sz w:val="24"/>
          <w:szCs w:val="24"/>
        </w:rPr>
      </w:pPr>
    </w:p>
    <w:p w14:paraId="6CB0728D" w14:textId="77777777" w:rsidR="00202F02" w:rsidRPr="00F541D9" w:rsidRDefault="00202F02" w:rsidP="00202F02">
      <w:r w:rsidRPr="00F541D9">
        <w:t>Het gebruik van het model is op eigen risico van de gebruiker en ontslaat de gebruiker niet van zijn/haar verantwoordelijkheid tot een eigen juridische beoordeling. Aan het gebruik van dit model kunnen geen rechten worden ontleend.</w:t>
      </w:r>
    </w:p>
    <w:p w14:paraId="48277459" w14:textId="77777777" w:rsidR="00202F02" w:rsidRPr="00F541D9" w:rsidRDefault="00202F02" w:rsidP="00202F02">
      <w:pPr>
        <w:rPr>
          <w:rFonts w:cs="Arial"/>
          <w:szCs w:val="20"/>
        </w:rPr>
      </w:pPr>
    </w:p>
    <w:p w14:paraId="2CA74E2E" w14:textId="77777777" w:rsidR="00202F02" w:rsidRPr="00F541D9" w:rsidRDefault="00202F02" w:rsidP="00202F02">
      <w:pPr>
        <w:rPr>
          <w:rFonts w:cs="Arial"/>
          <w:b/>
          <w:bCs/>
          <w:szCs w:val="20"/>
        </w:rPr>
      </w:pPr>
      <w:r w:rsidRPr="00F541D9">
        <w:rPr>
          <w:b/>
        </w:rPr>
        <w:t xml:space="preserve">Richtlijnen en instructies voor het invullen van het model: </w:t>
      </w:r>
    </w:p>
    <w:p w14:paraId="296EF801" w14:textId="77777777" w:rsidR="00202F02" w:rsidRPr="00F541D9" w:rsidRDefault="00202F02" w:rsidP="00202F02"/>
    <w:p w14:paraId="212D082B" w14:textId="17EE1638" w:rsidR="00202F02" w:rsidRPr="00F541D9" w:rsidRDefault="00202F02" w:rsidP="00202F02">
      <w:pPr>
        <w:pStyle w:val="Lijstalinea"/>
        <w:numPr>
          <w:ilvl w:val="0"/>
          <w:numId w:val="15"/>
        </w:numPr>
        <w:spacing w:after="0" w:line="240" w:lineRule="auto"/>
        <w:rPr>
          <w:rFonts w:cs="Arial"/>
          <w:szCs w:val="20"/>
        </w:rPr>
      </w:pPr>
      <w:r w:rsidRPr="00F541D9">
        <w:t xml:space="preserve">Wij stellen het op prijs en raden u ten zeerste aan om gebruik te maken van dit model voor de </w:t>
      </w:r>
      <w:r>
        <w:t>Project</w:t>
      </w:r>
      <w:r w:rsidRPr="00F541D9">
        <w:t>overeenkomst (verder "</w:t>
      </w:r>
      <w:r>
        <w:t>P</w:t>
      </w:r>
      <w:r w:rsidRPr="00F541D9">
        <w:t xml:space="preserve">O"). </w:t>
      </w:r>
    </w:p>
    <w:p w14:paraId="579F303D" w14:textId="77777777" w:rsidR="00202F02" w:rsidRPr="00F541D9" w:rsidRDefault="00202F02" w:rsidP="00202F02">
      <w:pPr>
        <w:pStyle w:val="Lijstalinea"/>
        <w:numPr>
          <w:ilvl w:val="0"/>
          <w:numId w:val="15"/>
        </w:numPr>
        <w:spacing w:after="0" w:line="240" w:lineRule="auto"/>
        <w:rPr>
          <w:rFonts w:cs="Arial"/>
          <w:szCs w:val="20"/>
        </w:rPr>
      </w:pPr>
      <w:r w:rsidRPr="00F541D9">
        <w:t>Eventuele wijzigingen moeten herkenbaar zijn voor ZonMw (d.w.z. dat gebruik moet worden gemaakt van</w:t>
      </w:r>
      <w:r>
        <w:t xml:space="preserve"> de optie</w:t>
      </w:r>
      <w:r w:rsidRPr="00F541D9">
        <w:t xml:space="preserve"> ‘wijzigingen bijhouden’).</w:t>
      </w:r>
    </w:p>
    <w:p w14:paraId="110A6D1A" w14:textId="77777777" w:rsidR="00202F02" w:rsidRPr="00840983" w:rsidRDefault="00202F02" w:rsidP="00202F02">
      <w:pPr>
        <w:pStyle w:val="Lijstalinea"/>
        <w:numPr>
          <w:ilvl w:val="0"/>
          <w:numId w:val="15"/>
        </w:numPr>
        <w:spacing w:after="0" w:line="240" w:lineRule="auto"/>
        <w:rPr>
          <w:rFonts w:cs="Arial"/>
          <w:szCs w:val="20"/>
        </w:rPr>
      </w:pPr>
      <w:r w:rsidRPr="00F541D9">
        <w:t xml:space="preserve">Geef een toelichting bij wijzigingen, gebruik van optionele bepalingen of toevoegingen. </w:t>
      </w:r>
    </w:p>
    <w:p w14:paraId="58084939" w14:textId="35BD512E" w:rsidR="00202F02" w:rsidRPr="00840983" w:rsidRDefault="00202F02" w:rsidP="00202F02">
      <w:pPr>
        <w:pStyle w:val="Lijstalinea"/>
        <w:numPr>
          <w:ilvl w:val="0"/>
          <w:numId w:val="15"/>
        </w:numPr>
        <w:spacing w:after="0"/>
        <w:rPr>
          <w:sz w:val="18"/>
          <w:szCs w:val="20"/>
        </w:rPr>
      </w:pPr>
      <w:r w:rsidRPr="00F541D9">
        <w:t xml:space="preserve">Sommige </w:t>
      </w:r>
      <w:r>
        <w:t xml:space="preserve">artikelen </w:t>
      </w:r>
      <w:r w:rsidRPr="00F541D9">
        <w:t xml:space="preserve">bevatten onderdelen die optioneel zijn of moeten worden aangepast. </w:t>
      </w:r>
      <w:r>
        <w:br/>
      </w:r>
      <w:r w:rsidRPr="00F541D9">
        <w:t xml:space="preserve">Optionele formuleringen of bepalingen in het model </w:t>
      </w:r>
      <w:r>
        <w:t>hebben een</w:t>
      </w:r>
      <w:r w:rsidRPr="00F541D9">
        <w:t xml:space="preserve"> </w:t>
      </w:r>
      <w:r w:rsidRPr="00840983">
        <w:rPr>
          <w:szCs w:val="20"/>
        </w:rPr>
        <w:t>blauw</w:t>
      </w:r>
      <w:r w:rsidR="00151510">
        <w:rPr>
          <w:szCs w:val="20"/>
        </w:rPr>
        <w:t>e</w:t>
      </w:r>
      <w:r w:rsidRPr="00840983">
        <w:rPr>
          <w:szCs w:val="20"/>
        </w:rPr>
        <w:t xml:space="preserve"> tekstkleur</w:t>
      </w:r>
      <w:r w:rsidRPr="00840983">
        <w:rPr>
          <w:sz w:val="18"/>
          <w:szCs w:val="20"/>
        </w:rPr>
        <w:t>.</w:t>
      </w:r>
      <w:r>
        <w:rPr>
          <w:sz w:val="18"/>
          <w:szCs w:val="20"/>
        </w:rPr>
        <w:t xml:space="preserve"> </w:t>
      </w:r>
    </w:p>
    <w:p w14:paraId="50EDF42F" w14:textId="247FD749" w:rsidR="00202F02" w:rsidRDefault="00202F02" w:rsidP="00202F02">
      <w:pPr>
        <w:pStyle w:val="Lijstalinea"/>
        <w:numPr>
          <w:ilvl w:val="0"/>
          <w:numId w:val="15"/>
        </w:numPr>
        <w:spacing w:after="0" w:line="240" w:lineRule="auto"/>
        <w:rPr>
          <w:rFonts w:cs="Arial"/>
          <w:szCs w:val="20"/>
        </w:rPr>
      </w:pPr>
      <w:r>
        <w:rPr>
          <w:rFonts w:cs="Arial"/>
          <w:szCs w:val="20"/>
        </w:rPr>
        <w:t>De g</w:t>
      </w:r>
      <w:r w:rsidR="00AF7B75">
        <w:rPr>
          <w:rFonts w:cs="Arial"/>
          <w:szCs w:val="20"/>
        </w:rPr>
        <w:t>eel</w:t>
      </w:r>
      <w:r>
        <w:rPr>
          <w:rFonts w:cs="Arial"/>
          <w:szCs w:val="20"/>
        </w:rPr>
        <w:t xml:space="preserve"> ge</w:t>
      </w:r>
      <w:r w:rsidR="00AF7B75">
        <w:rPr>
          <w:rFonts w:cs="Arial"/>
          <w:szCs w:val="20"/>
        </w:rPr>
        <w:t>markeerde</w:t>
      </w:r>
      <w:r>
        <w:rPr>
          <w:rFonts w:cs="Arial"/>
          <w:szCs w:val="20"/>
        </w:rPr>
        <w:t xml:space="preserve"> </w:t>
      </w:r>
      <w:r w:rsidR="00AF7B75">
        <w:rPr>
          <w:rFonts w:cs="Arial"/>
          <w:szCs w:val="20"/>
        </w:rPr>
        <w:t xml:space="preserve">stukken graag invullen. </w:t>
      </w:r>
    </w:p>
    <w:p w14:paraId="2C900445" w14:textId="77777777" w:rsidR="00202F02" w:rsidRPr="00BB6A79" w:rsidRDefault="00202F02" w:rsidP="00202F02">
      <w:pPr>
        <w:pStyle w:val="Lijstalinea"/>
        <w:numPr>
          <w:ilvl w:val="0"/>
          <w:numId w:val="15"/>
        </w:numPr>
        <w:spacing w:after="0"/>
        <w:rPr>
          <w:sz w:val="18"/>
          <w:szCs w:val="20"/>
        </w:rPr>
      </w:pPr>
      <w:r w:rsidRPr="00F541D9">
        <w:t xml:space="preserve">De overeenkomst zal worden getoetst op conformiteit met de Europese regels en verordeningen voor staatssteun, de </w:t>
      </w:r>
      <w:r>
        <w:t>Algemene Subsidiebepalingen</w:t>
      </w:r>
      <w:r w:rsidRPr="00F541D9">
        <w:t xml:space="preserve"> en het </w:t>
      </w:r>
      <w:r>
        <w:t>besluit van ZonMw tot toekenning van de subsidie</w:t>
      </w:r>
      <w:r w:rsidRPr="00F541D9">
        <w:t>.</w:t>
      </w:r>
    </w:p>
    <w:p w14:paraId="2C00A821" w14:textId="77777777" w:rsidR="00202F02" w:rsidRPr="00A43168" w:rsidRDefault="00202F02" w:rsidP="00202F02">
      <w:pPr>
        <w:pStyle w:val="Lijstalinea"/>
        <w:numPr>
          <w:ilvl w:val="0"/>
          <w:numId w:val="15"/>
        </w:numPr>
        <w:spacing w:after="0"/>
        <w:rPr>
          <w:rFonts w:cs="Arial"/>
          <w:b/>
          <w:bCs/>
          <w:sz w:val="24"/>
          <w:szCs w:val="24"/>
        </w:rPr>
      </w:pPr>
      <w:r w:rsidRPr="00F541D9">
        <w:t xml:space="preserve">Dit model is opgesteld voor </w:t>
      </w:r>
      <w:r>
        <w:t xml:space="preserve">de subsidieoproep </w:t>
      </w:r>
      <w:sdt>
        <w:sdtPr>
          <w:rPr>
            <w:i/>
            <w:iCs/>
          </w:rPr>
          <w:id w:val="1384530311"/>
          <w:placeholder>
            <w:docPart w:val="9467B26287DA4A959ADCB7A6CB855F7B"/>
          </w:placeholder>
        </w:sdtPr>
        <w:sdtEndPr/>
        <w:sdtContent>
          <w:r w:rsidRPr="00A43168">
            <w:rPr>
              <w:i/>
              <w:iCs/>
            </w:rPr>
            <w:t>Uitvoeringssubsidie Versnellers binnen de ggz- ronde 3</w:t>
          </w:r>
        </w:sdtContent>
      </w:sdt>
      <w:r w:rsidRPr="00A43168">
        <w:rPr>
          <w:i/>
          <w:iCs/>
        </w:rPr>
        <w:t xml:space="preserve"> </w:t>
      </w:r>
      <w:r>
        <w:rPr>
          <w:i/>
          <w:iCs/>
        </w:rPr>
        <w:t>.</w:t>
      </w:r>
    </w:p>
    <w:p w14:paraId="303EC465" w14:textId="5EA9A87B" w:rsidR="00202F02" w:rsidRPr="0061421C" w:rsidRDefault="00202F02" w:rsidP="00202F02">
      <w:pPr>
        <w:pStyle w:val="Lijstalinea"/>
        <w:numPr>
          <w:ilvl w:val="0"/>
          <w:numId w:val="15"/>
        </w:numPr>
        <w:spacing w:after="0"/>
        <w:rPr>
          <w:rFonts w:cs="Arial"/>
          <w:b/>
          <w:bCs/>
          <w:sz w:val="24"/>
          <w:szCs w:val="24"/>
        </w:rPr>
      </w:pPr>
      <w:r w:rsidRPr="00F541D9">
        <w:t xml:space="preserve">Stuur op verzoek een definitieve conceptversie van de </w:t>
      </w:r>
      <w:r>
        <w:t>P</w:t>
      </w:r>
      <w:r w:rsidRPr="00F541D9">
        <w:t xml:space="preserve">O (niet ondertekend) als Word-document met vermelding van wijzigingen/aanvullingen. ZonMw zal de concept </w:t>
      </w:r>
      <w:r>
        <w:t>P</w:t>
      </w:r>
      <w:r w:rsidRPr="00F541D9">
        <w:t>O beoordelen en feedback geven.</w:t>
      </w:r>
    </w:p>
    <w:p w14:paraId="73011853" w14:textId="77777777" w:rsidR="00202F02" w:rsidRDefault="00202F02" w:rsidP="00202F02">
      <w:pPr>
        <w:rPr>
          <w:rFonts w:cs="Arial"/>
          <w:b/>
          <w:bCs/>
          <w:sz w:val="24"/>
          <w:szCs w:val="24"/>
        </w:rPr>
      </w:pPr>
    </w:p>
    <w:p w14:paraId="29670BB7" w14:textId="0C0F2CDB" w:rsidR="003272DD" w:rsidRDefault="003272DD"/>
    <w:p w14:paraId="5C4E61FF" w14:textId="77777777" w:rsidR="00202F02" w:rsidRDefault="00202F02"/>
    <w:p w14:paraId="46C0182A" w14:textId="77777777" w:rsidR="00202F02" w:rsidRDefault="00202F02"/>
    <w:p w14:paraId="10B186E0" w14:textId="77777777" w:rsidR="00202F02" w:rsidRDefault="00202F02"/>
    <w:p w14:paraId="0024D2B2" w14:textId="77777777" w:rsidR="00202F02" w:rsidRDefault="00202F02"/>
    <w:p w14:paraId="4BE6297E" w14:textId="77777777" w:rsidR="00202F02" w:rsidRDefault="00202F02"/>
    <w:p w14:paraId="449C8D66" w14:textId="77777777" w:rsidR="00202F02" w:rsidRDefault="00202F02"/>
    <w:p w14:paraId="1745BA73" w14:textId="77777777" w:rsidR="006D0720" w:rsidRPr="003272DD" w:rsidRDefault="006D0720">
      <w:pPr>
        <w:rPr>
          <w:sz w:val="32"/>
          <w:szCs w:val="32"/>
        </w:rPr>
      </w:pPr>
    </w:p>
    <w:p w14:paraId="143BBEA0" w14:textId="77777777" w:rsidR="007C35BC" w:rsidRDefault="007C35BC"/>
    <w:p w14:paraId="2D32F208" w14:textId="77777777" w:rsidR="007C35BC" w:rsidRDefault="007C35BC" w:rsidP="006A5058"/>
    <w:p w14:paraId="1B7D4E24" w14:textId="0F933EC9" w:rsidR="005C5B64" w:rsidRPr="005C5B64" w:rsidRDefault="005C5B64" w:rsidP="005C5B64">
      <w:pPr>
        <w:jc w:val="center"/>
        <w:rPr>
          <w:b/>
          <w:bCs/>
        </w:rPr>
      </w:pPr>
      <w:r w:rsidRPr="005C5B64">
        <w:rPr>
          <w:b/>
          <w:bCs/>
        </w:rPr>
        <w:lastRenderedPageBreak/>
        <w:t>PROJECTOVEREENKOMST</w:t>
      </w:r>
    </w:p>
    <w:p w14:paraId="7D1FC257" w14:textId="4C88143D" w:rsidR="006A5058" w:rsidRDefault="006A5058" w:rsidP="006A5058">
      <w:r>
        <w:t>DE PARTIJEN:</w:t>
      </w:r>
    </w:p>
    <w:p w14:paraId="466F89F4" w14:textId="77777777" w:rsidR="006A5058" w:rsidRDefault="006A5058" w:rsidP="006A5058"/>
    <w:p w14:paraId="18993274" w14:textId="2938B936" w:rsidR="006A5058" w:rsidRDefault="006A5058" w:rsidP="006A5058">
      <w:pPr>
        <w:pStyle w:val="Lijstalinea"/>
        <w:numPr>
          <w:ilvl w:val="0"/>
          <w:numId w:val="1"/>
        </w:numPr>
        <w:ind w:left="567" w:hanging="567"/>
      </w:pPr>
      <w:r w:rsidRPr="00FE7D35">
        <w:rPr>
          <w:highlight w:val="yellow"/>
        </w:rPr>
        <w:t>[_naam</w:t>
      </w:r>
      <w:r w:rsidR="00FE7D35" w:rsidRPr="00FE7D35">
        <w:rPr>
          <w:highlight w:val="yellow"/>
        </w:rPr>
        <w:t xml:space="preserve"> organisatie</w:t>
      </w:r>
      <w:r w:rsidR="004000AF">
        <w:rPr>
          <w:highlight w:val="yellow"/>
        </w:rPr>
        <w:t xml:space="preserve"> hoofdaanvrager</w:t>
      </w:r>
      <w:r w:rsidRPr="00FE7D35">
        <w:rPr>
          <w:highlight w:val="yellow"/>
        </w:rPr>
        <w:t>_]</w:t>
      </w:r>
      <w:r>
        <w:t xml:space="preserve">, </w:t>
      </w:r>
      <w:r w:rsidR="00DE6584">
        <w:t xml:space="preserve">statutair </w:t>
      </w:r>
      <w:r>
        <w:t xml:space="preserve">gevestigd te </w:t>
      </w:r>
      <w:r w:rsidRPr="00FE7D35">
        <w:rPr>
          <w:highlight w:val="yellow"/>
        </w:rPr>
        <w:t>[_adres_],</w:t>
      </w:r>
      <w:r>
        <w:t xml:space="preserve"> hierna te noemen </w:t>
      </w:r>
      <w:r w:rsidR="00DE6584" w:rsidRPr="00DE6584">
        <w:rPr>
          <w:highlight w:val="yellow"/>
        </w:rPr>
        <w:t>[_naam_</w:t>
      </w:r>
      <w:r w:rsidR="00DE6584">
        <w:t>]</w:t>
      </w:r>
      <w:r>
        <w:t xml:space="preserve">", ten deze rechtsgeldig vertegenwoordigd door </w:t>
      </w:r>
      <w:r w:rsidRPr="00FE7D35">
        <w:rPr>
          <w:highlight w:val="yellow"/>
        </w:rPr>
        <w:t>[_naam_],</w:t>
      </w:r>
      <w:r>
        <w:t xml:space="preserve"> </w:t>
      </w:r>
    </w:p>
    <w:p w14:paraId="27001E11" w14:textId="5DDD3098" w:rsidR="006A5058" w:rsidRDefault="00FE7D35" w:rsidP="006A5058">
      <w:pPr>
        <w:pStyle w:val="Lijstalinea"/>
        <w:numPr>
          <w:ilvl w:val="0"/>
          <w:numId w:val="1"/>
        </w:numPr>
        <w:ind w:left="567" w:hanging="567"/>
      </w:pPr>
      <w:r w:rsidRPr="00FE7D35">
        <w:rPr>
          <w:highlight w:val="yellow"/>
        </w:rPr>
        <w:t>[_naam organisatie_]</w:t>
      </w:r>
      <w:r w:rsidR="006A5058">
        <w:t xml:space="preserve"> , </w:t>
      </w:r>
      <w:r w:rsidR="006A5058" w:rsidRPr="00EF7020">
        <w:rPr>
          <w:color w:val="0070C0"/>
        </w:rPr>
        <w:t>een stichting</w:t>
      </w:r>
      <w:r w:rsidR="006A5058">
        <w:t xml:space="preserve">, een vennootschap naar Nederlands recht, statutair gevestigd aan de </w:t>
      </w:r>
      <w:r w:rsidRPr="00FE7D35">
        <w:rPr>
          <w:highlight w:val="yellow"/>
        </w:rPr>
        <w:t>[_adres_]</w:t>
      </w:r>
      <w:r w:rsidR="006A5058">
        <w:t>, Nederland, hierna te noemen "</w:t>
      </w:r>
      <w:r>
        <w:t>[</w:t>
      </w:r>
      <w:r w:rsidRPr="00FE7D35">
        <w:rPr>
          <w:highlight w:val="yellow"/>
        </w:rPr>
        <w:t>_naam_</w:t>
      </w:r>
      <w:r>
        <w:t>]</w:t>
      </w:r>
      <w:r w:rsidR="006A5058">
        <w:t xml:space="preserve">", in deze zaak rechtsgeldig vertegenwoordigd door </w:t>
      </w:r>
      <w:r w:rsidRPr="00FE7D35">
        <w:rPr>
          <w:highlight w:val="yellow"/>
        </w:rPr>
        <w:t>[_naam, titel-]</w:t>
      </w:r>
      <w:r>
        <w:t>,</w:t>
      </w:r>
      <w:r w:rsidR="006A5058">
        <w:tab/>
      </w:r>
    </w:p>
    <w:p w14:paraId="4B65E71B" w14:textId="51FA7698" w:rsidR="006A5058" w:rsidRDefault="00FE7D35" w:rsidP="006A5058">
      <w:pPr>
        <w:pStyle w:val="Lijstalinea"/>
        <w:numPr>
          <w:ilvl w:val="0"/>
          <w:numId w:val="1"/>
        </w:numPr>
        <w:ind w:left="567" w:hanging="567"/>
      </w:pPr>
      <w:r w:rsidRPr="00FE7D35">
        <w:rPr>
          <w:highlight w:val="yellow"/>
        </w:rPr>
        <w:t>[_naam organisatie_]</w:t>
      </w:r>
      <w:r w:rsidR="006A5058">
        <w:t xml:space="preserve">, </w:t>
      </w:r>
      <w:r w:rsidR="006A5058" w:rsidRPr="00EF7020">
        <w:rPr>
          <w:color w:val="0070C0"/>
        </w:rPr>
        <w:t>een stichting</w:t>
      </w:r>
      <w:r w:rsidR="006A5058">
        <w:t>, een vennootschap naar Nederlands recht, statutair gevestigd aan de</w:t>
      </w:r>
      <w:r w:rsidRPr="00FE7D35">
        <w:rPr>
          <w:highlight w:val="yellow"/>
        </w:rPr>
        <w:t>[_adres_]</w:t>
      </w:r>
      <w:r w:rsidR="006A5058">
        <w:t>, Nederland, hierna te noemen "</w:t>
      </w:r>
      <w:r>
        <w:t>[</w:t>
      </w:r>
      <w:r w:rsidRPr="00FE7D35">
        <w:rPr>
          <w:highlight w:val="yellow"/>
        </w:rPr>
        <w:t>_naam_</w:t>
      </w:r>
      <w:r>
        <w:t>]</w:t>
      </w:r>
      <w:r w:rsidR="006A5058">
        <w:t>", in deze zaak rechtsgeldig vertegenwoordigd door</w:t>
      </w:r>
      <w:r>
        <w:t xml:space="preserve"> </w:t>
      </w:r>
      <w:r w:rsidRPr="00FE7D35">
        <w:rPr>
          <w:highlight w:val="yellow"/>
        </w:rPr>
        <w:t>[_naam,titiel_]</w:t>
      </w:r>
      <w:r w:rsidR="006A5058">
        <w:t xml:space="preserve"> en</w:t>
      </w:r>
    </w:p>
    <w:p w14:paraId="0FEAC84D" w14:textId="5A1FB6B9" w:rsidR="00FE7D35" w:rsidRDefault="00FE7D35" w:rsidP="00FE7D35">
      <w:r w:rsidRPr="00FE7D35">
        <w:rPr>
          <w:highlight w:val="yellow"/>
        </w:rPr>
        <w:t>Aanvullen</w:t>
      </w:r>
    </w:p>
    <w:p w14:paraId="1F5FE21C" w14:textId="77777777" w:rsidR="006A5058" w:rsidRDefault="006A5058" w:rsidP="006A5058">
      <w:r>
        <w:t>Alle partijen hierna gezamenlijk en afzonderlijk te noemen "Partijen" respectievelijk "Partij".</w:t>
      </w:r>
    </w:p>
    <w:p w14:paraId="0F0664BF" w14:textId="2CD91847" w:rsidR="006A5058" w:rsidRDefault="006A5058" w:rsidP="006A5058">
      <w:r>
        <w:t>OVERWEGENDE</w:t>
      </w:r>
      <w:r w:rsidR="005C5B64">
        <w:t xml:space="preserve"> DAT</w:t>
      </w:r>
      <w:r>
        <w:t>:</w:t>
      </w:r>
    </w:p>
    <w:p w14:paraId="300B936E" w14:textId="370947F0" w:rsidR="006A5058" w:rsidRDefault="006A5058" w:rsidP="006A5058">
      <w:r>
        <w:t>A.</w:t>
      </w:r>
      <w:r>
        <w:tab/>
        <w:t>ZonMw financiert excellent, toepassingsgericht technologieonderzoek aan [</w:t>
      </w:r>
      <w:r w:rsidRPr="006A5058">
        <w:rPr>
          <w:highlight w:val="yellow"/>
        </w:rPr>
        <w:t>Nederlandse universiteiten en geselecteerde instellingen</w:t>
      </w:r>
      <w:r>
        <w:t>] met publieke middelen en bevordert de toepassing van de resultaten daarvan.</w:t>
      </w:r>
      <w:r>
        <w:tab/>
      </w:r>
    </w:p>
    <w:p w14:paraId="20352C60" w14:textId="67FAED7C" w:rsidR="008E291B" w:rsidRDefault="004000AF" w:rsidP="008E291B">
      <w:r>
        <w:t>B</w:t>
      </w:r>
      <w:r w:rsidR="006A5058">
        <w:t>.</w:t>
      </w:r>
      <w:r w:rsidR="006A5058">
        <w:tab/>
      </w:r>
      <w:r w:rsidR="008E291B">
        <w:t xml:space="preserve">ZonMw </w:t>
      </w:r>
      <w:r w:rsidR="0046179D">
        <w:t>(</w:t>
      </w:r>
      <w:r w:rsidR="005C5B64">
        <w:t>onderzoeks</w:t>
      </w:r>
      <w:r w:rsidR="0046179D">
        <w:t>)</w:t>
      </w:r>
      <w:r w:rsidR="005C5B64">
        <w:t xml:space="preserve">projecten </w:t>
      </w:r>
      <w:r w:rsidR="008E291B">
        <w:t>ondersteunt en financiert op het gebied van gezondheid (….)  in Nederland door middel van daarvoor bestemde publieke (overheids)financiële middelen. ZonM</w:t>
      </w:r>
      <w:r w:rsidR="00456E91">
        <w:t>w</w:t>
      </w:r>
      <w:r w:rsidR="008E291B">
        <w:t xml:space="preserve"> stimuleert verder het gebruik en toepassing van de onderzoeksresultaten door derden (….). Opbrengsten van dergelijk gebruik worden gebruikt voor nieuw technologisch wetenschappelijk onderzoek;</w:t>
      </w:r>
    </w:p>
    <w:p w14:paraId="442B337D" w14:textId="3A735247" w:rsidR="008E291B" w:rsidRDefault="004000AF" w:rsidP="008E291B">
      <w:r>
        <w:t>C</w:t>
      </w:r>
      <w:r w:rsidR="008E291B">
        <w:t xml:space="preserve">.  </w:t>
      </w:r>
      <w:r w:rsidRPr="004000AF">
        <w:rPr>
          <w:highlight w:val="yellow"/>
        </w:rPr>
        <w:t>[_</w:t>
      </w:r>
      <w:r w:rsidR="0052145C">
        <w:rPr>
          <w:highlight w:val="yellow"/>
        </w:rPr>
        <w:t>O</w:t>
      </w:r>
      <w:r w:rsidRPr="004000AF">
        <w:rPr>
          <w:highlight w:val="yellow"/>
        </w:rPr>
        <w:t>rganisatie hoofdaanvrager</w:t>
      </w:r>
      <w:r>
        <w:t xml:space="preserve">_] </w:t>
      </w:r>
      <w:r w:rsidR="008E291B">
        <w:t xml:space="preserve">een door ZonMw gesubsidieerd </w:t>
      </w:r>
      <w:r w:rsidR="0046179D">
        <w:t xml:space="preserve">project </w:t>
      </w:r>
      <w:r w:rsidR="008E291B">
        <w:t>uit</w:t>
      </w:r>
      <w:r w:rsidR="005C5B64">
        <w:t xml:space="preserve">voert </w:t>
      </w:r>
      <w:r w:rsidR="008E291B">
        <w:t xml:space="preserve">met als titel: </w:t>
      </w:r>
      <w:r w:rsidR="008E291B" w:rsidRPr="00B370A6">
        <w:rPr>
          <w:highlight w:val="yellow"/>
        </w:rPr>
        <w:t>[ ]</w:t>
      </w:r>
      <w:r w:rsidR="008E291B">
        <w:t xml:space="preserve">, nader omschreven in </w:t>
      </w:r>
      <w:r w:rsidR="0046179D">
        <w:t xml:space="preserve">projectvoorstel </w:t>
      </w:r>
      <w:r w:rsidR="008E291B">
        <w:t xml:space="preserve">met </w:t>
      </w:r>
      <w:r w:rsidR="0046179D">
        <w:t>dossiernummer</w:t>
      </w:r>
      <w:r w:rsidR="008E291B">
        <w:t xml:space="preserve">: onder leiding van de </w:t>
      </w:r>
      <w:r>
        <w:t xml:space="preserve">Projectleider </w:t>
      </w:r>
      <w:r w:rsidR="008E291B">
        <w:t>[</w:t>
      </w:r>
      <w:r w:rsidRPr="004000AF">
        <w:rPr>
          <w:highlight w:val="yellow"/>
        </w:rPr>
        <w:t>_naam projectleider (natuurlijke persoon)_</w:t>
      </w:r>
      <w:r w:rsidR="008E291B" w:rsidRPr="004000AF">
        <w:rPr>
          <w:highlight w:val="yellow"/>
        </w:rPr>
        <w:t>];</w:t>
      </w:r>
    </w:p>
    <w:p w14:paraId="03952F13" w14:textId="52573C62" w:rsidR="006A5058" w:rsidRDefault="004000AF" w:rsidP="008E291B">
      <w:r>
        <w:t>D</w:t>
      </w:r>
      <w:r w:rsidR="008E291B">
        <w:t xml:space="preserve">. </w:t>
      </w:r>
      <w:r w:rsidR="00643C3E">
        <w:t>H</w:t>
      </w:r>
      <w:r w:rsidR="008E291B">
        <w:t xml:space="preserve">et </w:t>
      </w:r>
      <w:r w:rsidR="0046179D">
        <w:t xml:space="preserve">project </w:t>
      </w:r>
      <w:r w:rsidR="008E291B">
        <w:t>plaat</w:t>
      </w:r>
      <w:r w:rsidR="0046179D">
        <w:t>s</w:t>
      </w:r>
      <w:r w:rsidR="005C5B64">
        <w:t xml:space="preserve">vindt </w:t>
      </w:r>
      <w:r w:rsidR="008E291B">
        <w:t xml:space="preserve">met financiële ondersteuning van ZonMw en volgens de voorwaarden voor deze ondersteuning is de </w:t>
      </w:r>
      <w:r>
        <w:t>P</w:t>
      </w:r>
      <w:r w:rsidR="008E291B">
        <w:t xml:space="preserve">artij </w:t>
      </w:r>
      <w:r w:rsidR="0046179D">
        <w:t>die</w:t>
      </w:r>
      <w:r w:rsidR="008E291B">
        <w:t xml:space="preserve"> </w:t>
      </w:r>
      <w:r w:rsidR="0046179D">
        <w:t xml:space="preserve">de projectactiviteiten </w:t>
      </w:r>
      <w:r w:rsidR="008E291B">
        <w:t>uitvoert eigenaar van deze Resultaten, inclusief de intellectuele eigendomsrechten en alle octrooieerbare uitvindingen;</w:t>
      </w:r>
    </w:p>
    <w:p w14:paraId="0D3B9258" w14:textId="16175B6C" w:rsidR="006A5058" w:rsidRDefault="006A5058" w:rsidP="006A5058">
      <w:r>
        <w:t>E.</w:t>
      </w:r>
      <w:r w:rsidR="00643C3E">
        <w:t xml:space="preserve"> </w:t>
      </w:r>
      <w:r>
        <w:t xml:space="preserve">De Partijen de voorwaarden voor de uitvoering van het Projectvoorstel schriftelijk vast </w:t>
      </w:r>
      <w:r w:rsidR="005C5B64">
        <w:t xml:space="preserve">wensen </w:t>
      </w:r>
      <w:r>
        <w:t>te leggen.</w:t>
      </w:r>
    </w:p>
    <w:p w14:paraId="0655444D" w14:textId="77777777" w:rsidR="008E291B" w:rsidRDefault="008E291B" w:rsidP="006A5058"/>
    <w:p w14:paraId="5000AF3E" w14:textId="77777777" w:rsidR="008E291B" w:rsidRDefault="008E291B" w:rsidP="008E291B">
      <w:r>
        <w:t>KOMEN DE PARTIJEN HET VOLGENDE OVEREEN:</w:t>
      </w:r>
    </w:p>
    <w:p w14:paraId="1D48C753" w14:textId="1CB2C893" w:rsidR="008E291B" w:rsidRDefault="008E291B" w:rsidP="008E291B">
      <w:pPr>
        <w:rPr>
          <w:b/>
          <w:bCs/>
        </w:rPr>
      </w:pPr>
      <w:r w:rsidRPr="008E291B">
        <w:rPr>
          <w:b/>
          <w:bCs/>
        </w:rPr>
        <w:t xml:space="preserve">Artikel 1 </w:t>
      </w:r>
      <w:r w:rsidR="009E48C0">
        <w:rPr>
          <w:b/>
          <w:bCs/>
        </w:rPr>
        <w:t>–</w:t>
      </w:r>
      <w:r w:rsidRPr="008E291B">
        <w:rPr>
          <w:b/>
          <w:bCs/>
        </w:rPr>
        <w:t xml:space="preserve"> Definities</w:t>
      </w:r>
    </w:p>
    <w:p w14:paraId="4F502D48" w14:textId="77777777" w:rsidR="002F1D67" w:rsidRDefault="002F1D67" w:rsidP="002F1D67">
      <w:pPr>
        <w:spacing w:after="0" w:line="240" w:lineRule="auto"/>
        <w:rPr>
          <w:b/>
          <w:bCs/>
          <w:color w:val="0070C0"/>
        </w:rPr>
      </w:pPr>
    </w:p>
    <w:p w14:paraId="74DA06F3" w14:textId="77777777" w:rsidR="005C5B64" w:rsidRPr="005C5B64" w:rsidRDefault="002F1D67" w:rsidP="005C5B64">
      <w:pPr>
        <w:pStyle w:val="Lijstalinea"/>
        <w:numPr>
          <w:ilvl w:val="0"/>
          <w:numId w:val="43"/>
        </w:numPr>
        <w:spacing w:after="0" w:line="240" w:lineRule="auto"/>
        <w:rPr>
          <w:rFonts w:eastAsia="Times New Roman" w:cstheme="minorHAnsi"/>
          <w:kern w:val="0"/>
          <w:lang w:eastAsia="nl-NL"/>
          <w14:ligatures w14:val="none"/>
        </w:rPr>
      </w:pPr>
      <w:r w:rsidRPr="002F1D67">
        <w:rPr>
          <w:rFonts w:eastAsia="Times New Roman" w:cstheme="minorHAnsi"/>
          <w:b/>
          <w:bCs/>
          <w:kern w:val="0"/>
          <w:lang w:eastAsia="nl-NL"/>
          <w14:ligatures w14:val="none"/>
        </w:rPr>
        <w:t>Beschikking tot Subsidieverlening</w:t>
      </w:r>
      <w:r w:rsidRPr="002F1D67">
        <w:rPr>
          <w:rFonts w:eastAsia="Times New Roman" w:cstheme="minorHAnsi"/>
          <w:kern w:val="0"/>
          <w:lang w:eastAsia="nl-NL"/>
          <w14:ligatures w14:val="none"/>
        </w:rPr>
        <w:t xml:space="preserve"> d.d. </w:t>
      </w:r>
      <w:r w:rsidRPr="002F1D67">
        <w:rPr>
          <w:rFonts w:eastAsia="Times New Roman" w:cstheme="minorHAnsi"/>
          <w:kern w:val="0"/>
          <w:highlight w:val="yellow"/>
          <w:lang w:eastAsia="nl-NL"/>
          <w14:ligatures w14:val="none"/>
        </w:rPr>
        <w:t>[_datum beschikking_]</w:t>
      </w:r>
      <w:r w:rsidRPr="002F1D67">
        <w:rPr>
          <w:rFonts w:eastAsia="Times New Roman" w:cstheme="minorHAnsi"/>
          <w:kern w:val="0"/>
          <w:lang w:eastAsia="nl-NL"/>
          <w14:ligatures w14:val="none"/>
        </w:rPr>
        <w:t xml:space="preserve"> (Bijlage 1)</w:t>
      </w:r>
      <w:r w:rsidR="00A07E1A">
        <w:rPr>
          <w:rFonts w:eastAsia="Times New Roman" w:cstheme="minorHAnsi"/>
          <w:kern w:val="0"/>
          <w:lang w:eastAsia="nl-NL"/>
          <w14:ligatures w14:val="none"/>
        </w:rPr>
        <w:t xml:space="preserve">, </w:t>
      </w:r>
      <w:r w:rsidR="00A07E1A">
        <w:t>besluit van ZonMw zoals waarmee subsidie wordt verleend aan de Partijen om een Project uit te voeren</w:t>
      </w:r>
    </w:p>
    <w:p w14:paraId="63DB4E00" w14:textId="77777777" w:rsidR="005C5B64" w:rsidRPr="005C5B64" w:rsidRDefault="009E48C0" w:rsidP="005C5B64">
      <w:pPr>
        <w:pStyle w:val="Lijstalinea"/>
        <w:numPr>
          <w:ilvl w:val="0"/>
          <w:numId w:val="43"/>
        </w:numPr>
        <w:spacing w:after="0" w:line="240" w:lineRule="auto"/>
        <w:rPr>
          <w:rStyle w:val="ui-provider"/>
          <w:rFonts w:eastAsia="Times New Roman" w:cstheme="minorHAnsi"/>
          <w:kern w:val="0"/>
          <w:lang w:eastAsia="nl-NL"/>
          <w14:ligatures w14:val="none"/>
        </w:rPr>
      </w:pPr>
      <w:r w:rsidRPr="005C5B64">
        <w:rPr>
          <w:rStyle w:val="ui-provider"/>
          <w:b/>
          <w:bCs/>
        </w:rPr>
        <w:t>Interventie:</w:t>
      </w:r>
      <w:r>
        <w:rPr>
          <w:rStyle w:val="ui-provider"/>
        </w:rPr>
        <w:t xml:space="preserve"> een doelgerichte en systematische werkwijze om de situatie van één of meer cliënten te verbeteren of op niveau houden. Een interventie kan onder meer een aanpak, methode, praktische zorghandeling, protocol of hulpmiddel zijn.</w:t>
      </w:r>
    </w:p>
    <w:p w14:paraId="35B729E2" w14:textId="77777777" w:rsidR="005C5B64" w:rsidRPr="005C5B64" w:rsidRDefault="007E14E7" w:rsidP="005C5B64">
      <w:pPr>
        <w:pStyle w:val="Lijstalinea"/>
        <w:numPr>
          <w:ilvl w:val="0"/>
          <w:numId w:val="43"/>
        </w:numPr>
        <w:spacing w:after="0" w:line="240" w:lineRule="auto"/>
        <w:rPr>
          <w:rStyle w:val="ui-provider"/>
          <w:rFonts w:eastAsia="Times New Roman" w:cstheme="minorHAnsi"/>
          <w:kern w:val="0"/>
          <w:lang w:eastAsia="nl-NL"/>
          <w14:ligatures w14:val="none"/>
        </w:rPr>
      </w:pPr>
      <w:r w:rsidRPr="005C5B64">
        <w:rPr>
          <w:rStyle w:val="ui-provider"/>
          <w:b/>
          <w:bCs/>
        </w:rPr>
        <w:lastRenderedPageBreak/>
        <w:t>Know-how</w:t>
      </w:r>
      <w:r>
        <w:rPr>
          <w:rStyle w:val="ui-provider"/>
        </w:rPr>
        <w:t xml:space="preserve">: praktische kennis die voortvloeit uit ervaring en onderzoek en die niet </w:t>
      </w:r>
      <w:r w:rsidR="00110B14">
        <w:rPr>
          <w:rStyle w:val="ui-provider"/>
        </w:rPr>
        <w:t xml:space="preserve">algemeen bekend of gemakkelijk verkrijgbaar is en niet door intellectuele eigendomsrechten beschermd is. </w:t>
      </w:r>
    </w:p>
    <w:p w14:paraId="779C4A36" w14:textId="77B45D01" w:rsidR="005C5B64" w:rsidRPr="00643C3E" w:rsidRDefault="009E48C0" w:rsidP="005C5B64">
      <w:pPr>
        <w:pStyle w:val="Lijstalinea"/>
        <w:numPr>
          <w:ilvl w:val="0"/>
          <w:numId w:val="43"/>
        </w:numPr>
        <w:spacing w:after="0" w:line="240" w:lineRule="auto"/>
        <w:rPr>
          <w:rStyle w:val="ui-provider"/>
          <w:rFonts w:eastAsia="Times New Roman" w:cstheme="minorHAnsi"/>
          <w:kern w:val="0"/>
          <w:lang w:eastAsia="nl-NL"/>
          <w14:ligatures w14:val="none"/>
        </w:rPr>
      </w:pPr>
      <w:r w:rsidRPr="005C5B64">
        <w:rPr>
          <w:rStyle w:val="ui-provider"/>
          <w:b/>
          <w:bCs/>
        </w:rPr>
        <w:t>Project</w:t>
      </w:r>
      <w:r w:rsidR="00BA136A" w:rsidRPr="005C5B64">
        <w:rPr>
          <w:rStyle w:val="ui-provider"/>
          <w:b/>
          <w:bCs/>
        </w:rPr>
        <w:t>:</w:t>
      </w:r>
      <w:r>
        <w:rPr>
          <w:rStyle w:val="ui-provider"/>
        </w:rPr>
        <w:t xml:space="preserve"> het door ZonMw gesubsidieerde project uitgevoerd door </w:t>
      </w:r>
      <w:r w:rsidR="00BA136A">
        <w:rPr>
          <w:rStyle w:val="ui-provider"/>
        </w:rPr>
        <w:t>[</w:t>
      </w:r>
      <w:r w:rsidR="00BA136A" w:rsidRPr="007000C2">
        <w:rPr>
          <w:rStyle w:val="ui-provider"/>
          <w:highlight w:val="yellow"/>
        </w:rPr>
        <w:t>_naam hoofdaanvrager_]</w:t>
      </w:r>
      <w:r>
        <w:rPr>
          <w:rStyle w:val="ui-provider"/>
        </w:rPr>
        <w:t xml:space="preserve"> onder leiding van de </w:t>
      </w:r>
      <w:r w:rsidR="00BA136A">
        <w:rPr>
          <w:rStyle w:val="ui-provider"/>
        </w:rPr>
        <w:t>Projectleider</w:t>
      </w:r>
      <w:r>
        <w:rPr>
          <w:rStyle w:val="ui-provider"/>
        </w:rPr>
        <w:t xml:space="preserve">, zoals aangehecht aan deze overeenkomst onder ZonMw projectnummer </w:t>
      </w:r>
      <w:r w:rsidRPr="005C5B64">
        <w:rPr>
          <w:rStyle w:val="ui-provider"/>
          <w:highlight w:val="yellow"/>
        </w:rPr>
        <w:t>[ ]</w:t>
      </w:r>
      <w:r>
        <w:rPr>
          <w:rStyle w:val="ui-provider"/>
        </w:rPr>
        <w:t xml:space="preserve">, met titel </w:t>
      </w:r>
      <w:r w:rsidRPr="005C5B64">
        <w:rPr>
          <w:rStyle w:val="ui-provider"/>
          <w:highlight w:val="yellow"/>
        </w:rPr>
        <w:t>[ ];</w:t>
      </w:r>
    </w:p>
    <w:p w14:paraId="68842779" w14:textId="72D7426F" w:rsidR="00643C3E" w:rsidRPr="0052145C" w:rsidRDefault="00643C3E" w:rsidP="005C5B64">
      <w:pPr>
        <w:pStyle w:val="Lijstalinea"/>
        <w:numPr>
          <w:ilvl w:val="0"/>
          <w:numId w:val="43"/>
        </w:numPr>
        <w:spacing w:after="0" w:line="240" w:lineRule="auto"/>
        <w:rPr>
          <w:rStyle w:val="ui-provider"/>
          <w:rFonts w:eastAsia="Times New Roman" w:cstheme="minorHAnsi"/>
          <w:color w:val="0070C0"/>
          <w:kern w:val="0"/>
          <w:lang w:eastAsia="nl-NL"/>
          <w14:ligatures w14:val="none"/>
        </w:rPr>
      </w:pPr>
      <w:r w:rsidRPr="0052145C">
        <w:rPr>
          <w:rStyle w:val="ui-provider"/>
          <w:b/>
          <w:bCs/>
          <w:color w:val="0070C0"/>
        </w:rPr>
        <w:t>Project</w:t>
      </w:r>
      <w:r w:rsidR="00B45C2D">
        <w:rPr>
          <w:rStyle w:val="ui-provider"/>
          <w:b/>
          <w:bCs/>
          <w:color w:val="0070C0"/>
        </w:rPr>
        <w:t>groep</w:t>
      </w:r>
      <w:r w:rsidRPr="0052145C">
        <w:rPr>
          <w:rStyle w:val="ui-provider"/>
          <w:b/>
          <w:bCs/>
          <w:color w:val="0070C0"/>
        </w:rPr>
        <w:t>:</w:t>
      </w:r>
      <w:r w:rsidRPr="0052145C">
        <w:rPr>
          <w:rStyle w:val="ui-provider"/>
          <w:rFonts w:eastAsia="Times New Roman" w:cstheme="minorHAnsi"/>
          <w:color w:val="0070C0"/>
          <w:kern w:val="0"/>
          <w:lang w:eastAsia="nl-NL"/>
          <w14:ligatures w14:val="none"/>
        </w:rPr>
        <w:t xml:space="preserve"> </w:t>
      </w:r>
      <w:r w:rsidR="00B45C2D">
        <w:rPr>
          <w:rStyle w:val="ui-provider"/>
          <w:rFonts w:eastAsia="Times New Roman" w:cstheme="minorHAnsi"/>
          <w:color w:val="0070C0"/>
          <w:kern w:val="0"/>
          <w:lang w:eastAsia="nl-NL"/>
          <w14:ligatures w14:val="none"/>
        </w:rPr>
        <w:t>groep</w:t>
      </w:r>
      <w:r w:rsidR="00CB5A13" w:rsidRPr="0052145C">
        <w:rPr>
          <w:rStyle w:val="ui-provider"/>
          <w:rFonts w:eastAsia="Times New Roman" w:cstheme="minorHAnsi"/>
          <w:color w:val="0070C0"/>
          <w:kern w:val="0"/>
          <w:lang w:eastAsia="nl-NL"/>
          <w14:ligatures w14:val="none"/>
        </w:rPr>
        <w:t xml:space="preserve"> ingesteld voor het Project bestaande uit de Projectleider en vertegenwoordigers van Partijen</w:t>
      </w:r>
      <w:r w:rsidR="00B45C2D">
        <w:rPr>
          <w:rStyle w:val="ui-provider"/>
          <w:rFonts w:eastAsia="Times New Roman" w:cstheme="minorHAnsi"/>
          <w:color w:val="0070C0"/>
          <w:kern w:val="0"/>
          <w:lang w:eastAsia="nl-NL"/>
          <w14:ligatures w14:val="none"/>
        </w:rPr>
        <w:t>.</w:t>
      </w:r>
    </w:p>
    <w:p w14:paraId="2F39971C" w14:textId="0593B3F7" w:rsidR="005C5B64" w:rsidRPr="005C5B64" w:rsidRDefault="00AB68DC" w:rsidP="005C5B64">
      <w:pPr>
        <w:pStyle w:val="Lijstalinea"/>
        <w:numPr>
          <w:ilvl w:val="0"/>
          <w:numId w:val="43"/>
        </w:numPr>
        <w:spacing w:after="0" w:line="240" w:lineRule="auto"/>
        <w:rPr>
          <w:rFonts w:eastAsia="Times New Roman" w:cstheme="minorHAnsi"/>
          <w:kern w:val="0"/>
          <w:lang w:eastAsia="nl-NL"/>
          <w14:ligatures w14:val="none"/>
        </w:rPr>
      </w:pPr>
      <w:r w:rsidRPr="005C5B64">
        <w:rPr>
          <w:b/>
          <w:bCs/>
        </w:rPr>
        <w:t>Projectleider</w:t>
      </w:r>
      <w:r>
        <w:t xml:space="preserve">: de natuurlijke persoon </w:t>
      </w:r>
      <w:r w:rsidR="005C5B64">
        <w:t>die is aangesteld</w:t>
      </w:r>
      <w:r>
        <w:t xml:space="preserve"> met taken en verplichtingen zoals omschreven in artikel </w:t>
      </w:r>
      <w:r w:rsidR="005C5B64">
        <w:t xml:space="preserve">1.3 </w:t>
      </w:r>
      <w:r>
        <w:t>van deze Projectovereenkomst</w:t>
      </w:r>
      <w:r w:rsidR="00A6561A">
        <w:t xml:space="preserve">. </w:t>
      </w:r>
      <w:r>
        <w:t xml:space="preserve"> </w:t>
      </w:r>
    </w:p>
    <w:p w14:paraId="0B4707C3" w14:textId="77777777" w:rsidR="005C5B64" w:rsidRPr="005C5B64" w:rsidRDefault="007E14E7" w:rsidP="005C5B64">
      <w:pPr>
        <w:pStyle w:val="Lijstalinea"/>
        <w:numPr>
          <w:ilvl w:val="0"/>
          <w:numId w:val="43"/>
        </w:numPr>
        <w:spacing w:after="0" w:line="240" w:lineRule="auto"/>
        <w:rPr>
          <w:rFonts w:eastAsia="Times New Roman" w:cstheme="minorHAnsi"/>
          <w:kern w:val="0"/>
          <w:lang w:eastAsia="nl-NL"/>
          <w14:ligatures w14:val="none"/>
        </w:rPr>
      </w:pPr>
      <w:r w:rsidRPr="005C5B64">
        <w:rPr>
          <w:rStyle w:val="ui-provider"/>
          <w:b/>
          <w:bCs/>
        </w:rPr>
        <w:t>Project Plan</w:t>
      </w:r>
      <w:r>
        <w:rPr>
          <w:rStyle w:val="ui-provider"/>
        </w:rPr>
        <w:t>: de beschrijving van het Project</w:t>
      </w:r>
      <w:r w:rsidR="008E291B">
        <w:t xml:space="preserve"> </w:t>
      </w:r>
    </w:p>
    <w:p w14:paraId="3CC9B207" w14:textId="77777777" w:rsidR="005C5B64" w:rsidRPr="005C5B64" w:rsidRDefault="008E291B" w:rsidP="005C5B64">
      <w:pPr>
        <w:pStyle w:val="Lijstalinea"/>
        <w:numPr>
          <w:ilvl w:val="0"/>
          <w:numId w:val="43"/>
        </w:numPr>
        <w:spacing w:after="0" w:line="240" w:lineRule="auto"/>
        <w:rPr>
          <w:rFonts w:eastAsia="Times New Roman" w:cstheme="minorHAnsi"/>
          <w:kern w:val="0"/>
          <w:lang w:eastAsia="nl-NL"/>
          <w14:ligatures w14:val="none"/>
        </w:rPr>
      </w:pPr>
      <w:r w:rsidRPr="005C5B64">
        <w:rPr>
          <w:b/>
          <w:bCs/>
        </w:rPr>
        <w:t>Resultaten</w:t>
      </w:r>
      <w:r w:rsidR="00B370A6">
        <w:t>:</w:t>
      </w:r>
      <w:r w:rsidR="007E14E7" w:rsidRPr="007E14E7">
        <w:t xml:space="preserve"> </w:t>
      </w:r>
      <w:r w:rsidR="007E14E7">
        <w:rPr>
          <w:rStyle w:val="ui-provider"/>
        </w:rPr>
        <w:t xml:space="preserve">alle uitvindingen, uitkomsten, materialen, </w:t>
      </w:r>
      <w:r w:rsidR="00110B14" w:rsidRPr="00D66799">
        <w:rPr>
          <w:rStyle w:val="ui-provider"/>
        </w:rPr>
        <w:t xml:space="preserve">verbeteringen, </w:t>
      </w:r>
      <w:r w:rsidR="005C5B64" w:rsidRPr="00D66799">
        <w:rPr>
          <w:rStyle w:val="ui-provider"/>
        </w:rPr>
        <w:t>I</w:t>
      </w:r>
      <w:r w:rsidR="00110B14" w:rsidRPr="00D66799">
        <w:rPr>
          <w:rStyle w:val="ui-provider"/>
        </w:rPr>
        <w:t>nterventies,</w:t>
      </w:r>
      <w:r w:rsidR="00110B14">
        <w:rPr>
          <w:rStyle w:val="ui-provider"/>
        </w:rPr>
        <w:t xml:space="preserve"> </w:t>
      </w:r>
      <w:r w:rsidR="007E14E7">
        <w:rPr>
          <w:rStyle w:val="ui-provider"/>
        </w:rPr>
        <w:t>methodes, processen, producten, programma’s, software, vindingen of ontdekkingen die binnen het Project worden gegenereerd alsmede de intellectuele eigendomsrechten daaro</w:t>
      </w:r>
      <w:r w:rsidR="00110B14">
        <w:rPr>
          <w:rStyle w:val="ui-provider"/>
        </w:rPr>
        <w:t>p</w:t>
      </w:r>
      <w:r w:rsidR="007E14E7">
        <w:rPr>
          <w:rStyle w:val="ui-provider"/>
        </w:rPr>
        <w:t xml:space="preserve"> en Know-how</w:t>
      </w:r>
      <w:r>
        <w:t>;</w:t>
      </w:r>
    </w:p>
    <w:p w14:paraId="29D64011" w14:textId="77777777" w:rsidR="005C5B64" w:rsidRPr="005C5B64" w:rsidRDefault="009E48C0" w:rsidP="005C5B64">
      <w:pPr>
        <w:pStyle w:val="Lijstalinea"/>
        <w:numPr>
          <w:ilvl w:val="0"/>
          <w:numId w:val="43"/>
        </w:numPr>
        <w:spacing w:after="0" w:line="240" w:lineRule="auto"/>
        <w:rPr>
          <w:rFonts w:eastAsia="Times New Roman" w:cstheme="minorHAnsi"/>
          <w:kern w:val="0"/>
          <w:lang w:eastAsia="nl-NL"/>
          <w14:ligatures w14:val="none"/>
        </w:rPr>
      </w:pPr>
      <w:r w:rsidRPr="005C5B64">
        <w:rPr>
          <w:b/>
          <w:bCs/>
        </w:rPr>
        <w:t>Startdatum</w:t>
      </w:r>
      <w:r>
        <w:t xml:space="preserve">: </w:t>
      </w:r>
      <w:r w:rsidR="00943BD8">
        <w:t>[</w:t>
      </w:r>
      <w:r w:rsidR="00943BD8" w:rsidRPr="005C5B64">
        <w:rPr>
          <w:highlight w:val="yellow"/>
        </w:rPr>
        <w:t>_datum_]</w:t>
      </w:r>
    </w:p>
    <w:p w14:paraId="7DBFB177" w14:textId="3205F6B5" w:rsidR="00943BD8" w:rsidRPr="005C5B64" w:rsidRDefault="00943BD8" w:rsidP="005C5B64">
      <w:pPr>
        <w:pStyle w:val="Lijstalinea"/>
        <w:numPr>
          <w:ilvl w:val="0"/>
          <w:numId w:val="43"/>
        </w:numPr>
        <w:spacing w:after="0" w:line="240" w:lineRule="auto"/>
        <w:rPr>
          <w:rFonts w:eastAsia="Times New Roman" w:cstheme="minorHAnsi"/>
          <w:kern w:val="0"/>
          <w:lang w:eastAsia="nl-NL"/>
          <w14:ligatures w14:val="none"/>
        </w:rPr>
      </w:pPr>
      <w:r w:rsidRPr="005C5B64">
        <w:rPr>
          <w:b/>
          <w:bCs/>
        </w:rPr>
        <w:t>ZonMw subsidiebepalingen:</w:t>
      </w:r>
      <w:r>
        <w:t xml:space="preserve"> de Algemene Subsidiebepalingen ZonMw 2022 </w:t>
      </w:r>
    </w:p>
    <w:p w14:paraId="7DD4A98C" w14:textId="77777777" w:rsidR="005C5B64" w:rsidRPr="005C5B64" w:rsidRDefault="005C5B64" w:rsidP="005C5B64">
      <w:pPr>
        <w:spacing w:after="0" w:line="240" w:lineRule="auto"/>
        <w:rPr>
          <w:rStyle w:val="ui-provider"/>
          <w:rFonts w:eastAsia="Times New Roman" w:cstheme="minorHAnsi"/>
          <w:kern w:val="0"/>
          <w:lang w:eastAsia="nl-NL"/>
          <w14:ligatures w14:val="none"/>
        </w:rPr>
      </w:pPr>
    </w:p>
    <w:p w14:paraId="3B2C0D65" w14:textId="77777777" w:rsidR="00A07E1A" w:rsidRPr="00A07E1A" w:rsidRDefault="00A07E1A" w:rsidP="00A07E1A">
      <w:pPr>
        <w:pStyle w:val="Lijstalinea"/>
        <w:numPr>
          <w:ilvl w:val="0"/>
          <w:numId w:val="18"/>
        </w:numPr>
        <w:spacing w:before="100" w:beforeAutospacing="1" w:after="120"/>
        <w:rPr>
          <w:rFonts w:eastAsia="Times New Roman" w:cstheme="minorHAnsi"/>
          <w:b/>
          <w:bCs/>
          <w:kern w:val="0"/>
          <w:lang w:eastAsia="nl-NL"/>
          <w14:ligatures w14:val="none"/>
        </w:rPr>
      </w:pPr>
      <w:r w:rsidRPr="00A07E1A">
        <w:rPr>
          <w:rFonts w:eastAsia="Times New Roman" w:cstheme="minorHAnsi"/>
          <w:b/>
          <w:bCs/>
          <w:kern w:val="0"/>
          <w:lang w:eastAsia="nl-NL"/>
          <w14:ligatures w14:val="none"/>
        </w:rPr>
        <w:t>Uitvoering van het Project</w:t>
      </w:r>
    </w:p>
    <w:p w14:paraId="3CCA3BA3" w14:textId="77777777" w:rsidR="00A07E1A" w:rsidRDefault="00A07E1A" w:rsidP="00A07E1A">
      <w:pPr>
        <w:pStyle w:val="Lijstalinea"/>
        <w:numPr>
          <w:ilvl w:val="1"/>
          <w:numId w:val="18"/>
        </w:numPr>
        <w:spacing w:before="100" w:beforeAutospacing="1" w:after="120"/>
        <w:rPr>
          <w:rFonts w:eastAsia="Times New Roman" w:cstheme="minorHAnsi"/>
          <w:kern w:val="0"/>
          <w:lang w:eastAsia="nl-NL"/>
          <w14:ligatures w14:val="none"/>
        </w:rPr>
      </w:pPr>
      <w:r w:rsidRPr="00A07E1A">
        <w:rPr>
          <w:rFonts w:eastAsia="Times New Roman" w:cstheme="minorHAnsi"/>
          <w:kern w:val="0"/>
          <w:lang w:eastAsia="nl-NL"/>
          <w14:ligatures w14:val="none"/>
        </w:rPr>
        <w:t xml:space="preserve">Partijen voeren het Project naar beste kunnen en weten uit in overeenstemming met de werkpakketten/ activiteiten uit het Project Plan de financiële voorwaarden, de planning en de van toepassing zijnde ZonMw subsidiebepalingen met de </w:t>
      </w:r>
      <w:bookmarkStart w:id="0" w:name="_Hlk161217024"/>
      <w:r w:rsidRPr="00A07E1A">
        <w:rPr>
          <w:rFonts w:eastAsia="Times New Roman" w:cstheme="minorHAnsi"/>
          <w:kern w:val="0"/>
          <w:lang w:eastAsia="nl-NL"/>
          <w14:ligatures w14:val="none"/>
        </w:rPr>
        <w:t xml:space="preserve">Beschikking tot Subsidieverlening. </w:t>
      </w:r>
      <w:bookmarkEnd w:id="0"/>
    </w:p>
    <w:p w14:paraId="510A3DD6" w14:textId="77777777" w:rsidR="00A07E1A" w:rsidRDefault="00A07E1A" w:rsidP="00A07E1A">
      <w:pPr>
        <w:pStyle w:val="Lijstalinea"/>
        <w:numPr>
          <w:ilvl w:val="1"/>
          <w:numId w:val="18"/>
        </w:numPr>
        <w:spacing w:before="100" w:beforeAutospacing="1" w:after="120"/>
        <w:rPr>
          <w:rFonts w:eastAsia="Times New Roman" w:cstheme="minorHAnsi"/>
          <w:kern w:val="0"/>
          <w:lang w:eastAsia="nl-NL"/>
          <w14:ligatures w14:val="none"/>
        </w:rPr>
      </w:pPr>
      <w:r w:rsidRPr="00A07E1A">
        <w:rPr>
          <w:rFonts w:eastAsia="Times New Roman" w:cstheme="minorHAnsi"/>
          <w:kern w:val="0"/>
          <w:lang w:eastAsia="nl-NL"/>
          <w14:ligatures w14:val="none"/>
        </w:rPr>
        <w:t>Partijen nemen bij het uitvoeren van het Project de wetenschappelijk en gezondheidsonderzoek geldende (ethische) criteria en standaarden in acht.</w:t>
      </w:r>
    </w:p>
    <w:p w14:paraId="62B78458" w14:textId="55A7ACFC" w:rsidR="00A07E1A" w:rsidRDefault="00A07E1A" w:rsidP="00A07E1A">
      <w:pPr>
        <w:pStyle w:val="Lijstalinea"/>
        <w:numPr>
          <w:ilvl w:val="1"/>
          <w:numId w:val="18"/>
        </w:numPr>
        <w:spacing w:before="100" w:beforeAutospacing="1" w:after="120"/>
        <w:rPr>
          <w:rFonts w:eastAsia="Times New Roman" w:cstheme="minorHAnsi"/>
          <w:kern w:val="0"/>
          <w:lang w:eastAsia="nl-NL"/>
          <w14:ligatures w14:val="none"/>
        </w:rPr>
      </w:pPr>
      <w:r w:rsidRPr="00A07E1A">
        <w:rPr>
          <w:rFonts w:eastAsia="Times New Roman" w:cstheme="minorHAnsi"/>
          <w:kern w:val="0"/>
          <w:lang w:eastAsia="nl-NL"/>
          <w14:ligatures w14:val="none"/>
        </w:rPr>
        <w:t xml:space="preserve">De </w:t>
      </w:r>
      <w:r w:rsidR="005915C2">
        <w:rPr>
          <w:rFonts w:eastAsia="Times New Roman" w:cstheme="minorHAnsi"/>
          <w:kern w:val="0"/>
          <w:lang w:eastAsia="nl-NL"/>
          <w14:ligatures w14:val="none"/>
        </w:rPr>
        <w:t>P</w:t>
      </w:r>
      <w:r w:rsidRPr="00A07E1A">
        <w:rPr>
          <w:rFonts w:eastAsia="Times New Roman" w:cstheme="minorHAnsi"/>
          <w:kern w:val="0"/>
          <w:lang w:eastAsia="nl-NL"/>
          <w14:ligatures w14:val="none"/>
        </w:rPr>
        <w:t>rojectleider</w:t>
      </w:r>
      <w:r w:rsidR="005915C2">
        <w:rPr>
          <w:rFonts w:eastAsia="Times New Roman" w:cstheme="minorHAnsi"/>
          <w:kern w:val="0"/>
          <w:lang w:eastAsia="nl-NL"/>
          <w14:ligatures w14:val="none"/>
        </w:rPr>
        <w:t xml:space="preserve">, </w:t>
      </w:r>
      <w:r w:rsidR="005915C2" w:rsidRPr="005915C2">
        <w:rPr>
          <w:rFonts w:eastAsia="Times New Roman" w:cstheme="minorHAnsi"/>
          <w:kern w:val="0"/>
          <w:highlight w:val="yellow"/>
          <w:lang w:eastAsia="nl-NL"/>
          <w14:ligatures w14:val="none"/>
        </w:rPr>
        <w:t>[_naam projecleider_</w:t>
      </w:r>
      <w:r w:rsidR="005915C2">
        <w:rPr>
          <w:rFonts w:eastAsia="Times New Roman" w:cstheme="minorHAnsi"/>
          <w:kern w:val="0"/>
          <w:lang w:eastAsia="nl-NL"/>
          <w14:ligatures w14:val="none"/>
        </w:rPr>
        <w:t>],</w:t>
      </w:r>
      <w:r w:rsidRPr="00A07E1A">
        <w:rPr>
          <w:rFonts w:eastAsia="Times New Roman" w:cstheme="minorHAnsi"/>
          <w:kern w:val="0"/>
          <w:lang w:eastAsia="nl-NL"/>
          <w14:ligatures w14:val="none"/>
        </w:rPr>
        <w:t xml:space="preserve"> is eerstverantwoordelijke voor de voortgang van het project en primair aanspreekpunt voor ZonMw. De </w:t>
      </w:r>
      <w:r w:rsidR="005915C2">
        <w:rPr>
          <w:rFonts w:eastAsia="Times New Roman" w:cstheme="minorHAnsi"/>
          <w:kern w:val="0"/>
          <w:lang w:eastAsia="nl-NL"/>
          <w14:ligatures w14:val="none"/>
        </w:rPr>
        <w:t>P</w:t>
      </w:r>
      <w:r w:rsidRPr="00A07E1A">
        <w:rPr>
          <w:rFonts w:eastAsia="Times New Roman" w:cstheme="minorHAnsi"/>
          <w:kern w:val="0"/>
          <w:lang w:eastAsia="nl-NL"/>
          <w14:ligatures w14:val="none"/>
        </w:rPr>
        <w:t xml:space="preserve">rojectleider is gehouden de Partijen op de hoogte te houden van alle relevante ontwikkelingen. </w:t>
      </w:r>
    </w:p>
    <w:p w14:paraId="3CCF88F4" w14:textId="352C687D" w:rsidR="00A07E1A" w:rsidRPr="002F26EC" w:rsidRDefault="00643C3E" w:rsidP="00A07E1A">
      <w:pPr>
        <w:pStyle w:val="Lijstalinea"/>
        <w:numPr>
          <w:ilvl w:val="1"/>
          <w:numId w:val="18"/>
        </w:numPr>
        <w:spacing w:before="100" w:beforeAutospacing="1" w:after="120"/>
        <w:rPr>
          <w:rFonts w:eastAsia="Times New Roman" w:cstheme="minorHAnsi"/>
          <w:kern w:val="0"/>
          <w:lang w:eastAsia="nl-NL"/>
          <w14:ligatures w14:val="none"/>
        </w:rPr>
      </w:pPr>
      <w:r w:rsidRPr="00AF281C">
        <w:rPr>
          <w:rFonts w:eastAsia="Times New Roman" w:cstheme="minorHAnsi"/>
          <w:color w:val="0070C0"/>
          <w:kern w:val="0"/>
          <w:u w:val="single"/>
          <w:lang w:eastAsia="nl-NL"/>
          <w14:ligatures w14:val="none"/>
        </w:rPr>
        <w:t>Project</w:t>
      </w:r>
      <w:r w:rsidR="00B45C2D">
        <w:rPr>
          <w:rFonts w:eastAsia="Times New Roman" w:cstheme="minorHAnsi"/>
          <w:color w:val="0070C0"/>
          <w:kern w:val="0"/>
          <w:u w:val="single"/>
          <w:lang w:eastAsia="nl-NL"/>
          <w14:ligatures w14:val="none"/>
        </w:rPr>
        <w:t>groep</w:t>
      </w:r>
      <w:r w:rsidRPr="00AF281C">
        <w:rPr>
          <w:rFonts w:eastAsia="Times New Roman" w:cstheme="minorHAnsi"/>
          <w:color w:val="0070C0"/>
          <w:kern w:val="0"/>
          <w:u w:val="single"/>
          <w:lang w:eastAsia="nl-NL"/>
          <w14:ligatures w14:val="none"/>
        </w:rPr>
        <w:t>.</w:t>
      </w:r>
      <w:r w:rsidR="00A07E1A" w:rsidRPr="00AF281C">
        <w:rPr>
          <w:rFonts w:eastAsia="Times New Roman" w:cstheme="minorHAnsi"/>
          <w:color w:val="0070C0"/>
          <w:kern w:val="0"/>
          <w:lang w:eastAsia="nl-NL"/>
          <w14:ligatures w14:val="none"/>
        </w:rPr>
        <w:t xml:space="preserve"> De </w:t>
      </w:r>
      <w:r w:rsidRPr="00AF281C">
        <w:rPr>
          <w:rFonts w:eastAsia="Times New Roman" w:cstheme="minorHAnsi"/>
          <w:color w:val="0070C0"/>
          <w:kern w:val="0"/>
          <w:lang w:eastAsia="nl-NL"/>
          <w14:ligatures w14:val="none"/>
        </w:rPr>
        <w:t>Project</w:t>
      </w:r>
      <w:r w:rsidR="00B45C2D">
        <w:rPr>
          <w:rFonts w:eastAsia="Times New Roman" w:cstheme="minorHAnsi"/>
          <w:color w:val="0070C0"/>
          <w:kern w:val="0"/>
          <w:lang w:eastAsia="nl-NL"/>
          <w14:ligatures w14:val="none"/>
        </w:rPr>
        <w:t>groep</w:t>
      </w:r>
      <w:r w:rsidR="00A07E1A" w:rsidRPr="00AF281C">
        <w:rPr>
          <w:rFonts w:eastAsia="Times New Roman" w:cstheme="minorHAnsi"/>
          <w:color w:val="0070C0"/>
          <w:kern w:val="0"/>
          <w:lang w:eastAsia="nl-NL"/>
          <w14:ligatures w14:val="none"/>
        </w:rPr>
        <w:t xml:space="preserve"> </w:t>
      </w:r>
      <w:r w:rsidRPr="00AF281C">
        <w:rPr>
          <w:rFonts w:eastAsia="Times New Roman" w:cstheme="minorHAnsi"/>
          <w:color w:val="0070C0"/>
          <w:kern w:val="0"/>
          <w:lang w:eastAsia="nl-NL"/>
          <w14:ligatures w14:val="none"/>
        </w:rPr>
        <w:t xml:space="preserve">komt minimaal </w:t>
      </w:r>
      <w:r w:rsidRPr="00AF281C">
        <w:rPr>
          <w:rFonts w:eastAsia="Times New Roman" w:cstheme="minorHAnsi"/>
          <w:color w:val="0070C0"/>
          <w:kern w:val="0"/>
          <w:highlight w:val="yellow"/>
          <w:lang w:eastAsia="nl-NL"/>
          <w14:ligatures w14:val="none"/>
        </w:rPr>
        <w:t>1 keer per week/maand/jaar</w:t>
      </w:r>
      <w:r w:rsidRPr="00AF281C">
        <w:rPr>
          <w:rFonts w:eastAsia="Times New Roman" w:cstheme="minorHAnsi"/>
          <w:color w:val="0070C0"/>
          <w:kern w:val="0"/>
          <w:lang w:eastAsia="nl-NL"/>
          <w14:ligatures w14:val="none"/>
        </w:rPr>
        <w:t xml:space="preserve"> bijeen. De taak van de Project</w:t>
      </w:r>
      <w:r w:rsidR="00B45C2D">
        <w:rPr>
          <w:rFonts w:eastAsia="Times New Roman" w:cstheme="minorHAnsi"/>
          <w:color w:val="0070C0"/>
          <w:kern w:val="0"/>
          <w:lang w:eastAsia="nl-NL"/>
          <w14:ligatures w14:val="none"/>
        </w:rPr>
        <w:t>groep</w:t>
      </w:r>
      <w:r w:rsidRPr="00AF281C">
        <w:rPr>
          <w:rFonts w:eastAsia="Times New Roman" w:cstheme="minorHAnsi"/>
          <w:color w:val="0070C0"/>
          <w:kern w:val="0"/>
          <w:lang w:eastAsia="nl-NL"/>
          <w14:ligatures w14:val="none"/>
        </w:rPr>
        <w:t xml:space="preserve"> is om de Projectleider te adviseren over de richting van het Project om de kans op toepassing van de Resultaten te maximaliseren</w:t>
      </w:r>
      <w:r>
        <w:rPr>
          <w:rFonts w:eastAsia="Times New Roman" w:cstheme="minorHAnsi"/>
          <w:i/>
          <w:iCs/>
          <w:kern w:val="0"/>
          <w:lang w:eastAsia="nl-NL"/>
          <w14:ligatures w14:val="none"/>
        </w:rPr>
        <w:t xml:space="preserve">. </w:t>
      </w:r>
    </w:p>
    <w:p w14:paraId="0A65F5DE" w14:textId="1570EC82" w:rsidR="002F26EC" w:rsidRPr="00A07E1A" w:rsidRDefault="00B07D7F" w:rsidP="00A07E1A">
      <w:pPr>
        <w:pStyle w:val="Lijstalinea"/>
        <w:numPr>
          <w:ilvl w:val="1"/>
          <w:numId w:val="18"/>
        </w:numPr>
        <w:spacing w:before="100" w:beforeAutospacing="1" w:after="120"/>
        <w:rPr>
          <w:rFonts w:eastAsia="Times New Roman" w:cstheme="minorHAnsi"/>
          <w:kern w:val="0"/>
          <w:lang w:eastAsia="nl-NL"/>
          <w14:ligatures w14:val="none"/>
        </w:rPr>
      </w:pPr>
      <w:r w:rsidRPr="00B07D7F">
        <w:rPr>
          <w:rStyle w:val="ui-provider"/>
          <w:highlight w:val="yellow"/>
        </w:rPr>
        <w:t>[_Organisatie hoofdaanvrager_</w:t>
      </w:r>
      <w:r w:rsidR="002F26EC" w:rsidRPr="00B07D7F">
        <w:rPr>
          <w:rStyle w:val="ui-provider"/>
          <w:highlight w:val="yellow"/>
        </w:rPr>
        <w:t>]</w:t>
      </w:r>
      <w:r w:rsidR="002F26EC">
        <w:rPr>
          <w:rStyle w:val="ui-provider"/>
        </w:rPr>
        <w:t xml:space="preserve"> stelt de gelden na ontvangst van ZonMw ter beschikking aan het Project.</w:t>
      </w:r>
    </w:p>
    <w:p w14:paraId="26D621C9" w14:textId="5A7A3872" w:rsidR="00A07E1A" w:rsidRDefault="00A07E1A" w:rsidP="00A07E1A">
      <w:pPr>
        <w:pStyle w:val="Lijstalinea"/>
        <w:numPr>
          <w:ilvl w:val="1"/>
          <w:numId w:val="18"/>
        </w:numPr>
        <w:spacing w:before="100" w:beforeAutospacing="1" w:after="120"/>
        <w:rPr>
          <w:rFonts w:eastAsia="Times New Roman" w:cstheme="minorHAnsi"/>
          <w:kern w:val="0"/>
          <w:lang w:eastAsia="nl-NL"/>
          <w14:ligatures w14:val="none"/>
        </w:rPr>
      </w:pPr>
      <w:r w:rsidRPr="00643C3E">
        <w:rPr>
          <w:rFonts w:eastAsia="Times New Roman" w:cstheme="minorHAnsi"/>
          <w:kern w:val="0"/>
          <w:u w:val="single"/>
          <w:lang w:eastAsia="nl-NL"/>
          <w14:ligatures w14:val="none"/>
        </w:rPr>
        <w:t>Cofinanciering</w:t>
      </w:r>
      <w:r w:rsidR="00643C3E">
        <w:rPr>
          <w:rFonts w:eastAsia="Times New Roman" w:cstheme="minorHAnsi"/>
          <w:kern w:val="0"/>
          <w:u w:val="single"/>
          <w:lang w:eastAsia="nl-NL"/>
          <w14:ligatures w14:val="none"/>
        </w:rPr>
        <w:t>.</w:t>
      </w:r>
      <w:r w:rsidR="00643C3E">
        <w:rPr>
          <w:rFonts w:eastAsia="Times New Roman" w:cstheme="minorHAnsi"/>
          <w:kern w:val="0"/>
          <w:lang w:eastAsia="nl-NL"/>
          <w14:ligatures w14:val="none"/>
        </w:rPr>
        <w:t xml:space="preserve"> </w:t>
      </w:r>
      <w:r w:rsidRPr="00A07E1A">
        <w:rPr>
          <w:rFonts w:eastAsia="Times New Roman" w:cstheme="minorHAnsi"/>
          <w:kern w:val="0"/>
          <w:lang w:eastAsia="nl-NL"/>
          <w14:ligatures w14:val="none"/>
        </w:rPr>
        <w:t>In</w:t>
      </w:r>
      <w:r w:rsidR="0046179D">
        <w:rPr>
          <w:rFonts w:eastAsia="Times New Roman" w:cstheme="minorHAnsi"/>
          <w:kern w:val="0"/>
          <w:lang w:eastAsia="nl-NL"/>
          <w14:ligatures w14:val="none"/>
        </w:rPr>
        <w:t xml:space="preserve"> </w:t>
      </w:r>
      <w:r w:rsidRPr="00A07E1A">
        <w:rPr>
          <w:rFonts w:eastAsia="Times New Roman" w:cstheme="minorHAnsi"/>
          <w:kern w:val="0"/>
          <w:lang w:eastAsia="nl-NL"/>
          <w14:ligatures w14:val="none"/>
        </w:rPr>
        <w:t>geval een bijdrage in de vorm van</w:t>
      </w:r>
      <w:r w:rsidRPr="00A07E1A">
        <w:rPr>
          <w:rFonts w:eastAsia="Times New Roman" w:cstheme="minorHAnsi"/>
          <w:b/>
          <w:bCs/>
          <w:kern w:val="0"/>
          <w:lang w:eastAsia="nl-NL"/>
          <w14:ligatures w14:val="none"/>
        </w:rPr>
        <w:t xml:space="preserve"> </w:t>
      </w:r>
      <w:r w:rsidRPr="00A07E1A">
        <w:rPr>
          <w:rFonts w:eastAsia="Times New Roman" w:cstheme="minorHAnsi"/>
          <w:kern w:val="0"/>
          <w:lang w:eastAsia="nl-NL"/>
          <w14:ligatures w14:val="none"/>
        </w:rPr>
        <w:t xml:space="preserve">private cofinanciering door een derde partij aan het Project wordt geleverd, dan is de Partij die hoofdaanvrager van de ZonMw subsidie zoals vermeld onder artikel verantwoordelijk om te zorgen dat hierover een contractuele afspraak over de levering met de derde partij worden gemaakt. In principe wordt een in cash bijdrage door de hoofdaanvrager van de ZonMw subsidie gefactureerd aan de desbetreffende derde partij. </w:t>
      </w:r>
    </w:p>
    <w:p w14:paraId="4416CA9B" w14:textId="5196BCB1" w:rsidR="005C5B64" w:rsidRDefault="005C5B64" w:rsidP="005C5B64">
      <w:pPr>
        <w:pStyle w:val="Lijstalinea"/>
        <w:spacing w:before="100" w:beforeAutospacing="1" w:after="120"/>
        <w:ind w:left="372"/>
        <w:rPr>
          <w:rFonts w:eastAsia="Times New Roman" w:cstheme="minorHAnsi"/>
          <w:i/>
          <w:iCs/>
          <w:kern w:val="0"/>
          <w:lang w:eastAsia="nl-NL"/>
          <w14:ligatures w14:val="none"/>
        </w:rPr>
      </w:pPr>
      <w:r>
        <w:rPr>
          <w:rFonts w:eastAsia="Times New Roman" w:cstheme="minorHAnsi"/>
          <w:i/>
          <w:iCs/>
          <w:kern w:val="0"/>
          <w:lang w:eastAsia="nl-NL"/>
          <w14:ligatures w14:val="none"/>
        </w:rPr>
        <w:br w:type="page"/>
      </w:r>
    </w:p>
    <w:p w14:paraId="5C3DC0CA" w14:textId="53DFB8D3" w:rsidR="00671997" w:rsidRPr="00A07E1A" w:rsidRDefault="007E14E7" w:rsidP="00A07E1A">
      <w:pPr>
        <w:pStyle w:val="Lijstalinea"/>
        <w:numPr>
          <w:ilvl w:val="0"/>
          <w:numId w:val="39"/>
        </w:numPr>
        <w:spacing w:before="100" w:beforeAutospacing="1" w:after="120" w:line="240" w:lineRule="auto"/>
        <w:rPr>
          <w:rFonts w:eastAsia="Times New Roman" w:cstheme="minorHAnsi"/>
          <w:b/>
          <w:bCs/>
          <w:kern w:val="0"/>
          <w:lang w:eastAsia="nl-NL"/>
          <w14:ligatures w14:val="none"/>
        </w:rPr>
      </w:pPr>
      <w:r w:rsidRPr="00A07E1A">
        <w:rPr>
          <w:rFonts w:eastAsia="Times New Roman" w:cstheme="minorHAnsi"/>
          <w:b/>
          <w:bCs/>
          <w:kern w:val="0"/>
          <w:lang w:eastAsia="nl-NL"/>
          <w14:ligatures w14:val="none"/>
        </w:rPr>
        <w:lastRenderedPageBreak/>
        <w:t>Start</w:t>
      </w:r>
      <w:r w:rsidR="00A07E1A" w:rsidRPr="00A07E1A">
        <w:rPr>
          <w:rFonts w:eastAsia="Times New Roman" w:cstheme="minorHAnsi"/>
          <w:b/>
          <w:bCs/>
          <w:kern w:val="0"/>
          <w:lang w:eastAsia="nl-NL"/>
          <w14:ligatures w14:val="none"/>
        </w:rPr>
        <w:t>,</w:t>
      </w:r>
      <w:r w:rsidRPr="00A07E1A">
        <w:rPr>
          <w:rFonts w:eastAsia="Times New Roman" w:cstheme="minorHAnsi"/>
          <w:b/>
          <w:bCs/>
          <w:kern w:val="0"/>
          <w:lang w:eastAsia="nl-NL"/>
          <w14:ligatures w14:val="none"/>
        </w:rPr>
        <w:t xml:space="preserve"> duur</w:t>
      </w:r>
      <w:r w:rsidR="00A07E1A" w:rsidRPr="00A07E1A">
        <w:rPr>
          <w:rFonts w:eastAsia="Times New Roman" w:cstheme="minorHAnsi"/>
          <w:b/>
          <w:bCs/>
          <w:kern w:val="0"/>
          <w:lang w:eastAsia="nl-NL"/>
          <w14:ligatures w14:val="none"/>
        </w:rPr>
        <w:t xml:space="preserve"> en beëindiging</w:t>
      </w:r>
    </w:p>
    <w:p w14:paraId="722C84B0" w14:textId="77777777" w:rsidR="00A07E1A" w:rsidRDefault="007E14E7" w:rsidP="00671997">
      <w:pPr>
        <w:pStyle w:val="Lijstalinea"/>
        <w:numPr>
          <w:ilvl w:val="1"/>
          <w:numId w:val="39"/>
        </w:numPr>
        <w:spacing w:before="100" w:beforeAutospacing="1" w:after="120" w:line="240" w:lineRule="auto"/>
        <w:ind w:left="426" w:hanging="426"/>
        <w:rPr>
          <w:rFonts w:eastAsia="Times New Roman" w:cstheme="minorHAnsi"/>
          <w:kern w:val="0"/>
          <w:lang w:eastAsia="nl-NL"/>
          <w14:ligatures w14:val="none"/>
        </w:rPr>
      </w:pPr>
      <w:r w:rsidRPr="00671997">
        <w:rPr>
          <w:rFonts w:eastAsia="Times New Roman" w:cstheme="minorHAnsi"/>
          <w:kern w:val="0"/>
          <w:lang w:eastAsia="nl-NL"/>
          <w14:ligatures w14:val="none"/>
        </w:rPr>
        <w:t>De Projectovereenkomst gaat in op de Startdatum en loopt door tot 4 jaar na de datum waarop alle activiteiten zijn verricht uit het Projectplan. </w:t>
      </w:r>
    </w:p>
    <w:p w14:paraId="20B2C3D4" w14:textId="79A4A4AF" w:rsidR="00A07E1A" w:rsidRPr="00643C3E" w:rsidRDefault="00A07E1A" w:rsidP="00A07E1A">
      <w:pPr>
        <w:pStyle w:val="Lijstalinea"/>
        <w:numPr>
          <w:ilvl w:val="1"/>
          <w:numId w:val="39"/>
        </w:numPr>
        <w:spacing w:before="100" w:beforeAutospacing="1" w:after="120" w:line="240" w:lineRule="auto"/>
        <w:ind w:left="426" w:hanging="426"/>
        <w:rPr>
          <w:rFonts w:eastAsia="Times New Roman" w:cstheme="minorHAnsi"/>
          <w:kern w:val="0"/>
          <w:u w:val="single"/>
          <w:lang w:eastAsia="nl-NL"/>
          <w14:ligatures w14:val="none"/>
        </w:rPr>
      </w:pPr>
      <w:r w:rsidRPr="00643C3E">
        <w:rPr>
          <w:rFonts w:eastAsia="Times New Roman" w:cstheme="minorHAnsi"/>
          <w:kern w:val="0"/>
          <w:u w:val="single"/>
          <w:lang w:eastAsia="nl-NL"/>
          <w14:ligatures w14:val="none"/>
        </w:rPr>
        <w:t>B</w:t>
      </w:r>
      <w:r w:rsidR="00671997" w:rsidRPr="00643C3E">
        <w:rPr>
          <w:rFonts w:eastAsia="Times New Roman" w:cstheme="minorHAnsi"/>
          <w:kern w:val="0"/>
          <w:u w:val="single"/>
          <w:lang w:eastAsia="nl-NL"/>
          <w14:ligatures w14:val="none"/>
        </w:rPr>
        <w:t>eëindiging</w:t>
      </w:r>
    </w:p>
    <w:p w14:paraId="197E9C63" w14:textId="77777777"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lang w:eastAsia="nl-NL"/>
          <w14:ligatures w14:val="none"/>
        </w:rPr>
        <w:t xml:space="preserve">De Projectleider heeft het recht de deelname van een Partij aan de Consortiumovereenkomst met onmiddellijke ingang te beëindigen na schriftelijke opzegging aan die Partij in de volgende gevallen, onverminderd het recht om de overeenkomst te ontbinden wegens verzuim: </w:t>
      </w:r>
    </w:p>
    <w:p w14:paraId="0277CFF7" w14:textId="77777777"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u w:val="single"/>
          <w:lang w:eastAsia="nl-NL"/>
          <w14:ligatures w14:val="none"/>
        </w:rPr>
        <w:t>Insolventie</w:t>
      </w:r>
      <w:r w:rsidRPr="00A07E1A">
        <w:rPr>
          <w:rFonts w:eastAsia="Times New Roman" w:cstheme="minorHAnsi"/>
          <w:kern w:val="0"/>
          <w:lang w:eastAsia="nl-NL"/>
          <w14:ligatures w14:val="none"/>
        </w:rPr>
        <w:t>. Indien een Partij insolvent wordt verklaard of surseance van betaling wordt verleend, of indien ten aanzien van die Partij een insolventie-/faillissementsverzoek is ingediend, of indien haar onderneming wordt geliquideerd, ontbonden of gestaakt;</w:t>
      </w:r>
    </w:p>
    <w:p w14:paraId="63186961" w14:textId="77777777"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u w:val="single"/>
          <w:lang w:eastAsia="nl-NL"/>
          <w14:ligatures w14:val="none"/>
        </w:rPr>
        <w:t>Tekortkoming in de nakoming</w:t>
      </w:r>
      <w:r w:rsidRPr="00A07E1A">
        <w:rPr>
          <w:rFonts w:eastAsia="Times New Roman" w:cstheme="minorHAnsi"/>
          <w:kern w:val="0"/>
          <w:lang w:eastAsia="nl-NL"/>
          <w14:ligatures w14:val="none"/>
        </w:rPr>
        <w:t xml:space="preserve">. Indien een Partij tekortschiet in de nakoming van haar verplichtingen </w:t>
      </w:r>
      <w:r w:rsidR="00D84EF8" w:rsidRPr="00A07E1A">
        <w:rPr>
          <w:rFonts w:eastAsia="Times New Roman" w:cstheme="minorHAnsi"/>
          <w:kern w:val="0"/>
          <w:lang w:eastAsia="nl-NL"/>
          <w14:ligatures w14:val="none"/>
        </w:rPr>
        <w:t>die zijn vastgelegd in</w:t>
      </w:r>
      <w:r w:rsidRPr="00A07E1A">
        <w:rPr>
          <w:rFonts w:eastAsia="Times New Roman" w:cstheme="minorHAnsi"/>
          <w:kern w:val="0"/>
          <w:lang w:eastAsia="nl-NL"/>
          <w14:ligatures w14:val="none"/>
        </w:rPr>
        <w:t xml:space="preserve"> van de</w:t>
      </w:r>
      <w:r w:rsidR="00D84EF8" w:rsidRPr="00A07E1A">
        <w:rPr>
          <w:rFonts w:eastAsia="Times New Roman" w:cstheme="minorHAnsi"/>
          <w:kern w:val="0"/>
          <w:lang w:eastAsia="nl-NL"/>
          <w14:ligatures w14:val="none"/>
        </w:rPr>
        <w:t>ze Projecto</w:t>
      </w:r>
      <w:r w:rsidRPr="00A07E1A">
        <w:rPr>
          <w:rFonts w:eastAsia="Times New Roman" w:cstheme="minorHAnsi"/>
          <w:kern w:val="0"/>
          <w:lang w:eastAsia="nl-NL"/>
          <w14:ligatures w14:val="none"/>
        </w:rPr>
        <w:t>vereenkomst, hetgeen niet het gevolg is van Overmacht, en dit niet ongedaan gemaakt kan worden of niet ongedaan gemaakt is;</w:t>
      </w:r>
    </w:p>
    <w:p w14:paraId="7050206C" w14:textId="77777777"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u w:val="single"/>
          <w:lang w:eastAsia="nl-NL"/>
          <w14:ligatures w14:val="none"/>
        </w:rPr>
        <w:t>Overmacht</w:t>
      </w:r>
      <w:r w:rsidRPr="00A07E1A">
        <w:rPr>
          <w:rFonts w:eastAsia="Times New Roman" w:cstheme="minorHAnsi"/>
          <w:kern w:val="0"/>
          <w:lang w:eastAsia="nl-NL"/>
          <w14:ligatures w14:val="none"/>
        </w:rPr>
        <w:t xml:space="preserve">. Indien omstandigheden buiten de macht van een Partij het onredelijk maken om de voortzetting van het Project te verlangen of indien een Partij zich in een Overmachtssituatie bevindt die langer dan </w:t>
      </w:r>
      <w:r w:rsidRPr="00A07E1A">
        <w:rPr>
          <w:rFonts w:eastAsia="Times New Roman" w:cstheme="minorHAnsi"/>
          <w:kern w:val="0"/>
          <w:highlight w:val="yellow"/>
          <w:lang w:eastAsia="nl-NL"/>
          <w14:ligatures w14:val="none"/>
        </w:rPr>
        <w:t>[</w:t>
      </w:r>
      <w:r w:rsidR="00D84EF8" w:rsidRPr="00A07E1A">
        <w:rPr>
          <w:rFonts w:eastAsia="Times New Roman" w:cstheme="minorHAnsi"/>
          <w:kern w:val="0"/>
          <w:highlight w:val="yellow"/>
          <w:lang w:eastAsia="nl-NL"/>
          <w14:ligatures w14:val="none"/>
        </w:rPr>
        <w:t>_aantal dagen_</w:t>
      </w:r>
      <w:r w:rsidRPr="00A07E1A">
        <w:rPr>
          <w:rFonts w:eastAsia="Times New Roman" w:cstheme="minorHAnsi"/>
          <w:kern w:val="0"/>
          <w:highlight w:val="yellow"/>
          <w:lang w:eastAsia="nl-NL"/>
          <w14:ligatures w14:val="none"/>
        </w:rPr>
        <w:t>]</w:t>
      </w:r>
      <w:r w:rsidRPr="00A07E1A">
        <w:rPr>
          <w:rFonts w:eastAsia="Times New Roman" w:cstheme="minorHAnsi"/>
          <w:kern w:val="0"/>
          <w:lang w:eastAsia="nl-NL"/>
          <w14:ligatures w14:val="none"/>
        </w:rPr>
        <w:t xml:space="preserve"> dagen duurt.</w:t>
      </w:r>
    </w:p>
    <w:p w14:paraId="686A5028" w14:textId="00AC5A7A"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lang w:eastAsia="nl-NL"/>
          <w14:ligatures w14:val="none"/>
        </w:rPr>
        <w:t xml:space="preserve">Indien de [Projectleider] een tekortkoming in de nakoming van verplichtingen van een Partij </w:t>
      </w:r>
      <w:r w:rsidRPr="0025736A">
        <w:rPr>
          <w:rFonts w:eastAsia="Times New Roman" w:cstheme="minorHAnsi"/>
          <w:kern w:val="0"/>
          <w:lang w:eastAsia="nl-NL"/>
          <w14:ligatures w14:val="none"/>
        </w:rPr>
        <w:t>vaststelt, stelt de [Projectleider] die Partij schriftelijk in gebreke en eist alsnog nakoming door die Partij binnen 30 (dertig) kalenderdagen na de datum van ontvangst van de ingebrekestelling. Indien deze tekortkoming in de nakoming wezenlijk is en nakoming niet alsnog binnen die termijn plaatsvindt of nakoming onmogelijk is, kan de Projectleider besluiten de Partij in gebreke te stellen en kan hij haar verdere deelname beëindigen</w:t>
      </w:r>
      <w:r w:rsidR="0025736A">
        <w:rPr>
          <w:rFonts w:eastAsia="Times New Roman" w:cstheme="minorHAnsi"/>
          <w:kern w:val="0"/>
          <w:lang w:eastAsia="nl-NL"/>
          <w14:ligatures w14:val="none"/>
        </w:rPr>
        <w:t xml:space="preserve"> in overeenstemming met artikel 2.2.2. </w:t>
      </w:r>
      <w:r w:rsidRPr="0025736A">
        <w:rPr>
          <w:rFonts w:eastAsia="Times New Roman" w:cstheme="minorHAnsi"/>
          <w:kern w:val="0"/>
          <w:lang w:eastAsia="nl-NL"/>
          <w14:ligatures w14:val="none"/>
        </w:rPr>
        <w:t>tenzij een dergelijke beëindiging niet in redelijke verhouding</w:t>
      </w:r>
      <w:r w:rsidRPr="00A07E1A">
        <w:rPr>
          <w:rFonts w:eastAsia="Times New Roman" w:cstheme="minorHAnsi"/>
          <w:kern w:val="0"/>
          <w:lang w:eastAsia="nl-NL"/>
          <w14:ligatures w14:val="none"/>
        </w:rPr>
        <w:t xml:space="preserve"> staat tot de gevolgen voor het Project.</w:t>
      </w:r>
    </w:p>
    <w:p w14:paraId="563DBDF0" w14:textId="0058EAB8" w:rsidR="00A07E1A"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lang w:eastAsia="nl-NL"/>
          <w14:ligatures w14:val="none"/>
        </w:rPr>
        <w:t>Een Partij waarvan de deelname aan het Project is beëindigd, betaalt op eerste verzoek van de Projectleider elk nog niet uitgegeven en op grond van</w:t>
      </w:r>
      <w:r w:rsidR="002F26EC">
        <w:rPr>
          <w:rFonts w:eastAsia="Times New Roman" w:cstheme="minorHAnsi"/>
          <w:kern w:val="0"/>
          <w:lang w:eastAsia="nl-NL"/>
          <w14:ligatures w14:val="none"/>
        </w:rPr>
        <w:t xml:space="preserve"> artikel</w:t>
      </w:r>
      <w:r w:rsidR="00D66799">
        <w:rPr>
          <w:rFonts w:eastAsia="Times New Roman" w:cstheme="minorHAnsi"/>
          <w:kern w:val="0"/>
          <w:lang w:eastAsia="nl-NL"/>
          <w14:ligatures w14:val="none"/>
        </w:rPr>
        <w:t xml:space="preserve"> 1.5</w:t>
      </w:r>
      <w:r w:rsidR="002F26EC">
        <w:rPr>
          <w:rFonts w:eastAsia="Times New Roman" w:cstheme="minorHAnsi"/>
          <w:kern w:val="0"/>
          <w:lang w:eastAsia="nl-NL"/>
          <w14:ligatures w14:val="none"/>
        </w:rPr>
        <w:t xml:space="preserve"> </w:t>
      </w:r>
      <w:r w:rsidRPr="00A07E1A">
        <w:rPr>
          <w:rFonts w:eastAsia="Times New Roman" w:cstheme="minorHAnsi"/>
          <w:kern w:val="0"/>
          <w:lang w:eastAsia="nl-NL"/>
          <w14:ligatures w14:val="none"/>
        </w:rPr>
        <w:t xml:space="preserve">reeds ter beschikking gesteld deel van de Subsidie terug aan </w:t>
      </w:r>
      <w:r w:rsidR="00B07D7F">
        <w:rPr>
          <w:rFonts w:eastAsia="Times New Roman" w:cstheme="minorHAnsi"/>
          <w:kern w:val="0"/>
          <w:lang w:eastAsia="nl-NL"/>
          <w14:ligatures w14:val="none"/>
        </w:rPr>
        <w:t>[_organisatie hoofdaanvrager_]</w:t>
      </w:r>
      <w:r w:rsidRPr="00A07E1A">
        <w:rPr>
          <w:rFonts w:eastAsia="Times New Roman" w:cstheme="minorHAnsi"/>
          <w:kern w:val="0"/>
          <w:lang w:eastAsia="nl-NL"/>
          <w14:ligatures w14:val="none"/>
        </w:rPr>
        <w:t xml:space="preserve"> binnen </w:t>
      </w:r>
      <w:r w:rsidRPr="00A07E1A">
        <w:rPr>
          <w:rFonts w:eastAsia="Times New Roman" w:cstheme="minorHAnsi"/>
          <w:kern w:val="0"/>
          <w:highlight w:val="yellow"/>
          <w:lang w:eastAsia="nl-NL"/>
          <w14:ligatures w14:val="none"/>
        </w:rPr>
        <w:t>[</w:t>
      </w:r>
      <w:r w:rsidR="00D84EF8" w:rsidRPr="00A07E1A">
        <w:rPr>
          <w:rFonts w:eastAsia="Times New Roman" w:cstheme="minorHAnsi"/>
          <w:kern w:val="0"/>
          <w:highlight w:val="yellow"/>
          <w:lang w:eastAsia="nl-NL"/>
          <w14:ligatures w14:val="none"/>
        </w:rPr>
        <w:t>_ aantal weken_</w:t>
      </w:r>
      <w:r w:rsidRPr="00A07E1A">
        <w:rPr>
          <w:rFonts w:eastAsia="Times New Roman" w:cstheme="minorHAnsi"/>
          <w:kern w:val="0"/>
          <w:highlight w:val="yellow"/>
          <w:lang w:eastAsia="nl-NL"/>
          <w14:ligatures w14:val="none"/>
        </w:rPr>
        <w:t>]</w:t>
      </w:r>
      <w:r w:rsidRPr="00A07E1A">
        <w:rPr>
          <w:rFonts w:eastAsia="Times New Roman" w:cstheme="minorHAnsi"/>
          <w:kern w:val="0"/>
          <w:lang w:eastAsia="nl-NL"/>
          <w14:ligatures w14:val="none"/>
        </w:rPr>
        <w:t xml:space="preserve"> weken na dat verzoek</w:t>
      </w:r>
      <w:r w:rsidRPr="00A07E1A">
        <w:rPr>
          <w:rFonts w:eastAsia="Times New Roman" w:cstheme="minorHAnsi"/>
          <w:i/>
          <w:iCs/>
          <w:kern w:val="0"/>
          <w:lang w:eastAsia="nl-NL"/>
          <w14:ligatures w14:val="none"/>
        </w:rPr>
        <w:t>.</w:t>
      </w:r>
      <w:r w:rsidRPr="00A07E1A">
        <w:rPr>
          <w:rFonts w:eastAsia="Times New Roman" w:cstheme="minorHAnsi"/>
          <w:kern w:val="0"/>
          <w:lang w:eastAsia="nl-NL"/>
          <w14:ligatures w14:val="none"/>
        </w:rPr>
        <w:t xml:space="preserve"> Deze Partij heeft per de feitelijke datum van beëindiging geen recht op verdere betalingen.</w:t>
      </w:r>
    </w:p>
    <w:p w14:paraId="6322827B" w14:textId="265CEEB1" w:rsidR="007E14E7" w:rsidRDefault="007E14E7" w:rsidP="00A07E1A">
      <w:pPr>
        <w:pStyle w:val="Lijstalinea"/>
        <w:numPr>
          <w:ilvl w:val="2"/>
          <w:numId w:val="39"/>
        </w:numPr>
        <w:spacing w:before="100" w:beforeAutospacing="1" w:after="120" w:line="240" w:lineRule="auto"/>
        <w:rPr>
          <w:rFonts w:eastAsia="Times New Roman" w:cstheme="minorHAnsi"/>
          <w:kern w:val="0"/>
          <w:lang w:eastAsia="nl-NL"/>
          <w14:ligatures w14:val="none"/>
        </w:rPr>
      </w:pPr>
      <w:r w:rsidRPr="00A07E1A">
        <w:rPr>
          <w:rFonts w:eastAsia="Times New Roman" w:cstheme="minorHAnsi"/>
          <w:kern w:val="0"/>
          <w:lang w:eastAsia="nl-NL"/>
          <w14:ligatures w14:val="none"/>
        </w:rPr>
        <w:t>De beëindiging heeft geen gevolgen voor de rechten of verplichtingen van die Partij die vóór de datum van beëindiging of terugtrekking zijn ontstaan.</w:t>
      </w:r>
    </w:p>
    <w:p w14:paraId="1ADFAA11" w14:textId="77777777" w:rsidR="005C5B64" w:rsidRPr="00A07E1A" w:rsidRDefault="005C5B64" w:rsidP="005C5B64">
      <w:pPr>
        <w:pStyle w:val="Lijstalinea"/>
        <w:spacing w:before="100" w:beforeAutospacing="1" w:after="120" w:line="240" w:lineRule="auto"/>
        <w:ind w:left="1104"/>
        <w:rPr>
          <w:rFonts w:eastAsia="Times New Roman" w:cstheme="minorHAnsi"/>
          <w:kern w:val="0"/>
          <w:lang w:eastAsia="nl-NL"/>
          <w14:ligatures w14:val="none"/>
        </w:rPr>
      </w:pPr>
    </w:p>
    <w:p w14:paraId="7D9DF210" w14:textId="610709E9" w:rsidR="00703663" w:rsidRDefault="00491EA8" w:rsidP="00703663">
      <w:pPr>
        <w:rPr>
          <w:b/>
          <w:bCs/>
        </w:rPr>
      </w:pPr>
      <w:r>
        <w:rPr>
          <w:b/>
          <w:bCs/>
        </w:rPr>
        <w:t xml:space="preserve">Artikel </w:t>
      </w:r>
      <w:r w:rsidR="00A07E1A">
        <w:rPr>
          <w:b/>
          <w:bCs/>
        </w:rPr>
        <w:t>3</w:t>
      </w:r>
      <w:r>
        <w:rPr>
          <w:b/>
          <w:bCs/>
        </w:rPr>
        <w:t xml:space="preserve"> </w:t>
      </w:r>
      <w:r w:rsidR="00703663">
        <w:rPr>
          <w:b/>
          <w:bCs/>
        </w:rPr>
        <w:t>Eigendom Resultaten</w:t>
      </w:r>
    </w:p>
    <w:p w14:paraId="43CEA415" w14:textId="2BCD93ED" w:rsidR="00703663" w:rsidRDefault="00A07E1A" w:rsidP="00703663">
      <w:pPr>
        <w:ind w:left="426" w:hanging="426"/>
        <w:rPr>
          <w:rFonts w:eastAsia="Times New Roman" w:cstheme="minorHAnsi"/>
          <w:kern w:val="0"/>
          <w:lang w:eastAsia="nl-NL"/>
          <w14:ligatures w14:val="none"/>
        </w:rPr>
      </w:pPr>
      <w:r>
        <w:t>3</w:t>
      </w:r>
      <w:r w:rsidR="00703663" w:rsidRPr="00703663">
        <w:t>.1</w:t>
      </w:r>
      <w:r w:rsidR="00703663">
        <w:rPr>
          <w:b/>
          <w:bCs/>
        </w:rPr>
        <w:t xml:space="preserve">  </w:t>
      </w:r>
      <w:r w:rsidR="00703663" w:rsidRPr="00703663">
        <w:rPr>
          <w:rFonts w:eastAsia="Times New Roman" w:cstheme="minorHAnsi"/>
          <w:kern w:val="0"/>
          <w:lang w:eastAsia="nl-NL"/>
          <w14:ligatures w14:val="none"/>
        </w:rPr>
        <w:t>Resultaten en de daarop rustende rechten die een Partij word</w:t>
      </w:r>
      <w:r w:rsidR="00110B14">
        <w:rPr>
          <w:rFonts w:eastAsia="Times New Roman" w:cstheme="minorHAnsi"/>
          <w:kern w:val="0"/>
          <w:lang w:eastAsia="nl-NL"/>
          <w14:ligatures w14:val="none"/>
        </w:rPr>
        <w:t>t</w:t>
      </w:r>
      <w:r w:rsidR="00703663" w:rsidRPr="00703663">
        <w:rPr>
          <w:rFonts w:eastAsia="Times New Roman" w:cstheme="minorHAnsi"/>
          <w:kern w:val="0"/>
          <w:lang w:eastAsia="nl-NL"/>
          <w14:ligatures w14:val="none"/>
        </w:rPr>
        <w:t xml:space="preserve"> gegenereerd, </w:t>
      </w:r>
      <w:r w:rsidR="00110B14">
        <w:rPr>
          <w:rFonts w:eastAsia="Times New Roman" w:cstheme="minorHAnsi"/>
          <w:kern w:val="0"/>
          <w:lang w:eastAsia="nl-NL"/>
          <w14:ligatures w14:val="none"/>
        </w:rPr>
        <w:t>zijn eigendom van</w:t>
      </w:r>
      <w:r w:rsidR="00703663" w:rsidRPr="00703663">
        <w:rPr>
          <w:rFonts w:eastAsia="Times New Roman" w:cstheme="minorHAnsi"/>
          <w:kern w:val="0"/>
          <w:lang w:eastAsia="nl-NL"/>
          <w14:ligatures w14:val="none"/>
        </w:rPr>
        <w:t xml:space="preserve"> die Partij.</w:t>
      </w:r>
      <w:r w:rsidR="00110B14">
        <w:rPr>
          <w:rFonts w:eastAsia="Times New Roman" w:cstheme="minorHAnsi"/>
          <w:kern w:val="0"/>
          <w:lang w:eastAsia="nl-NL"/>
          <w14:ligatures w14:val="none"/>
        </w:rPr>
        <w:t xml:space="preserve"> Wanneer Resultaten door meerdere Partijen worden gegenereerd, daarvan zijn deze Partijen gezamenlijk eigenaar, tenzij ieders individuele bijdrage is vast te stellen. </w:t>
      </w:r>
    </w:p>
    <w:p w14:paraId="76E9340B" w14:textId="70906CEB" w:rsidR="00665FC9" w:rsidRPr="00703663" w:rsidRDefault="00665FC9" w:rsidP="00703663">
      <w:pPr>
        <w:ind w:left="426" w:hanging="426"/>
        <w:rPr>
          <w:b/>
          <w:bCs/>
        </w:rPr>
      </w:pPr>
      <w:r>
        <w:rPr>
          <w:rFonts w:eastAsia="Times New Roman" w:cstheme="minorHAnsi"/>
          <w:kern w:val="0"/>
          <w:lang w:eastAsia="nl-NL"/>
          <w14:ligatures w14:val="none"/>
        </w:rPr>
        <w:t xml:space="preserve">3.2  </w:t>
      </w:r>
      <w:r w:rsidRPr="006E2625">
        <w:rPr>
          <w:rFonts w:eastAsia="Times New Roman" w:cstheme="minorHAnsi"/>
          <w:szCs w:val="20"/>
          <w:u w:val="single"/>
        </w:rPr>
        <w:t>Resultaten geen inbreuk maken op rechten van derden</w:t>
      </w:r>
      <w:r>
        <w:rPr>
          <w:rFonts w:eastAsia="Times New Roman" w:cstheme="minorHAnsi"/>
          <w:szCs w:val="20"/>
        </w:rPr>
        <w:t xml:space="preserve">. Partijen zullen voor het Project geen technologie creëren of ontwikkelen die bewust inbreuk maakt op de intellectuele eigendomsrechten van derden. </w:t>
      </w:r>
    </w:p>
    <w:p w14:paraId="4F11584E" w14:textId="77777777" w:rsidR="00456E91" w:rsidRDefault="00456E91" w:rsidP="008E291B">
      <w:pPr>
        <w:rPr>
          <w:b/>
          <w:bCs/>
        </w:rPr>
      </w:pPr>
    </w:p>
    <w:p w14:paraId="78F4DC16" w14:textId="72CD7513" w:rsidR="00BD49A3" w:rsidRDefault="00BD49A3" w:rsidP="008E291B">
      <w:pPr>
        <w:rPr>
          <w:b/>
          <w:bCs/>
        </w:rPr>
      </w:pPr>
      <w:r>
        <w:rPr>
          <w:b/>
          <w:bCs/>
        </w:rPr>
        <w:t xml:space="preserve">Artikel </w:t>
      </w:r>
      <w:r w:rsidR="00A07E1A">
        <w:rPr>
          <w:b/>
          <w:bCs/>
        </w:rPr>
        <w:t>4</w:t>
      </w:r>
      <w:r>
        <w:rPr>
          <w:b/>
          <w:bCs/>
        </w:rPr>
        <w:t xml:space="preserve"> </w:t>
      </w:r>
      <w:r w:rsidR="00665FC9">
        <w:rPr>
          <w:b/>
          <w:bCs/>
        </w:rPr>
        <w:t>T</w:t>
      </w:r>
      <w:r>
        <w:rPr>
          <w:b/>
          <w:bCs/>
        </w:rPr>
        <w:t>oepassing</w:t>
      </w:r>
      <w:r w:rsidR="00665FC9">
        <w:rPr>
          <w:b/>
          <w:bCs/>
        </w:rPr>
        <w:t xml:space="preserve">  van Resultaten </w:t>
      </w:r>
    </w:p>
    <w:p w14:paraId="23911AA6" w14:textId="0CA7E3AA" w:rsidR="006B765C" w:rsidRDefault="00A07E1A" w:rsidP="008E291B">
      <w:r>
        <w:t>4</w:t>
      </w:r>
      <w:r w:rsidR="001E001C" w:rsidRPr="001E001C">
        <w:t xml:space="preserve">.1 </w:t>
      </w:r>
      <w:r w:rsidR="002F1D67">
        <w:t>Partijen mogen alle Resultaten ten behoeve van de uitvoering van het Project gebruiken en voor de evaluatie van de Resultaten van het Project.</w:t>
      </w:r>
    </w:p>
    <w:p w14:paraId="3040C172" w14:textId="640CEC51" w:rsidR="001E001C" w:rsidRDefault="00A07E1A" w:rsidP="008E291B">
      <w:r>
        <w:t>4</w:t>
      </w:r>
      <w:r w:rsidR="006B765C">
        <w:t xml:space="preserve">.2 </w:t>
      </w:r>
      <w:r w:rsidR="002F1D67">
        <w:t xml:space="preserve">Partijen verlenen elkaar een gebruiksrecht om de Resultaten toe te passen. </w:t>
      </w:r>
    </w:p>
    <w:p w14:paraId="1A9C8E8C" w14:textId="59786511" w:rsidR="001E001C" w:rsidRPr="001E001C" w:rsidRDefault="00A07E1A" w:rsidP="008E291B">
      <w:r>
        <w:lastRenderedPageBreak/>
        <w:t>4</w:t>
      </w:r>
      <w:r w:rsidR="001E001C">
        <w:t>.</w:t>
      </w:r>
      <w:r w:rsidR="006B765C">
        <w:t>3</w:t>
      </w:r>
      <w:r w:rsidR="001E001C">
        <w:t xml:space="preserve"> Projectleider en de Partijen spannen zich in tijdens en na het Project voor een adequate en effectieve gebruik van de Resultaten om zo de kans op toepassing </w:t>
      </w:r>
      <w:r w:rsidR="00110B14">
        <w:t xml:space="preserve">in de maatschappij </w:t>
      </w:r>
      <w:r w:rsidR="001E001C">
        <w:t xml:space="preserve">te maximeren. </w:t>
      </w:r>
      <w:r w:rsidR="006B765C">
        <w:t xml:space="preserve">Om het gebruik van de Resultaten te bevorderen zoeken </w:t>
      </w:r>
      <w:r w:rsidR="00110B14">
        <w:t xml:space="preserve">zij </w:t>
      </w:r>
      <w:r w:rsidR="006B765C">
        <w:t xml:space="preserve">regelmatig afstemming. </w:t>
      </w:r>
    </w:p>
    <w:p w14:paraId="1EF14830" w14:textId="77777777" w:rsidR="005C5B64" w:rsidRDefault="005C5B64" w:rsidP="00DE17D4">
      <w:pPr>
        <w:rPr>
          <w:b/>
          <w:bCs/>
        </w:rPr>
      </w:pPr>
    </w:p>
    <w:p w14:paraId="1157FC8E" w14:textId="714C80AC" w:rsidR="00DE17D4" w:rsidRDefault="00491EA8" w:rsidP="00DE17D4">
      <w:pPr>
        <w:rPr>
          <w:b/>
          <w:bCs/>
        </w:rPr>
      </w:pPr>
      <w:r>
        <w:rPr>
          <w:b/>
          <w:bCs/>
        </w:rPr>
        <w:t xml:space="preserve">Artikel </w:t>
      </w:r>
      <w:r w:rsidR="00A07E1A">
        <w:rPr>
          <w:b/>
          <w:bCs/>
        </w:rPr>
        <w:t>5</w:t>
      </w:r>
      <w:r w:rsidR="00F7041B">
        <w:rPr>
          <w:b/>
          <w:bCs/>
        </w:rPr>
        <w:t xml:space="preserve"> </w:t>
      </w:r>
      <w:r w:rsidRPr="00491EA8">
        <w:rPr>
          <w:b/>
          <w:bCs/>
        </w:rPr>
        <w:t>Vertrouwelijkheid en publicatie</w:t>
      </w:r>
    </w:p>
    <w:p w14:paraId="4D210664" w14:textId="1A1DF370" w:rsidR="00703663" w:rsidRPr="0085590D" w:rsidRDefault="00A07E1A" w:rsidP="00703663">
      <w:pPr>
        <w:spacing w:before="120" w:after="120" w:line="240" w:lineRule="auto"/>
        <w:ind w:left="426" w:right="44" w:hanging="426"/>
        <w:contextualSpacing/>
        <w:jc w:val="both"/>
      </w:pPr>
      <w:r>
        <w:rPr>
          <w:rFonts w:cs="Arial"/>
          <w:szCs w:val="20"/>
        </w:rPr>
        <w:t>5</w:t>
      </w:r>
      <w:r w:rsidR="00DE17D4">
        <w:rPr>
          <w:rFonts w:cs="Arial"/>
          <w:szCs w:val="20"/>
        </w:rPr>
        <w:t>.1</w:t>
      </w:r>
      <w:r w:rsidR="00703663" w:rsidRPr="00703663">
        <w:t xml:space="preserve"> </w:t>
      </w:r>
      <w:r w:rsidR="00703663" w:rsidRPr="00D52B0A">
        <w:t xml:space="preserve">Gedurende de looptijd van de </w:t>
      </w:r>
      <w:r w:rsidR="00703663">
        <w:t>Project</w:t>
      </w:r>
      <w:r w:rsidR="00703663" w:rsidRPr="00D52B0A">
        <w:t>en voor een periode van tien (10) jaar na afloop of beëindiging daarvan, behandelt elke Partij alle door de andere Partijen aan haar verstrekte Vertrouwelijke Informatie vertrouwelijk, en stemt zij ermee in:</w:t>
      </w:r>
    </w:p>
    <w:p w14:paraId="06FF0811" w14:textId="77777777" w:rsidR="00703663" w:rsidRPr="00D52B0A" w:rsidRDefault="00703663" w:rsidP="00703663">
      <w:pPr>
        <w:numPr>
          <w:ilvl w:val="2"/>
          <w:numId w:val="32"/>
        </w:numPr>
        <w:spacing w:after="0" w:line="240" w:lineRule="auto"/>
        <w:ind w:left="709" w:hanging="283"/>
        <w:contextualSpacing/>
        <w:rPr>
          <w:rFonts w:cs="Arial"/>
          <w:szCs w:val="20"/>
        </w:rPr>
      </w:pPr>
      <w:r w:rsidRPr="00D52B0A">
        <w:t>de Vertrouwelijke Informatie niet te gebruiken voor enig ander doel dan waarvoor deze is vrijgegeven;</w:t>
      </w:r>
    </w:p>
    <w:p w14:paraId="00E53092" w14:textId="77777777" w:rsidR="00703663" w:rsidRPr="00D52B0A" w:rsidRDefault="00703663" w:rsidP="00703663">
      <w:pPr>
        <w:numPr>
          <w:ilvl w:val="2"/>
          <w:numId w:val="32"/>
        </w:numPr>
        <w:spacing w:after="0" w:line="240" w:lineRule="auto"/>
        <w:ind w:left="709" w:hanging="283"/>
        <w:contextualSpacing/>
        <w:rPr>
          <w:rFonts w:cs="Arial"/>
          <w:szCs w:val="20"/>
        </w:rPr>
      </w:pPr>
      <w:r w:rsidRPr="00D52B0A">
        <w:t xml:space="preserve">geen Vertrouwelijke Informatie aan derden openbaar te maken zonder voorafgaande schriftelijke toestemming van de verstrekkende Partij, behoudens voor zover in deze </w:t>
      </w:r>
      <w:r>
        <w:t>Sponsor</w:t>
      </w:r>
      <w:r w:rsidRPr="00D52B0A">
        <w:t>overeenkomst anders is bepaald;</w:t>
      </w:r>
    </w:p>
    <w:p w14:paraId="738513F2" w14:textId="77777777" w:rsidR="00703663" w:rsidRPr="00D52B0A" w:rsidRDefault="00703663" w:rsidP="00703663">
      <w:pPr>
        <w:numPr>
          <w:ilvl w:val="2"/>
          <w:numId w:val="32"/>
        </w:numPr>
        <w:spacing w:after="0" w:line="240" w:lineRule="auto"/>
        <w:ind w:left="709" w:hanging="283"/>
        <w:contextualSpacing/>
        <w:rPr>
          <w:rFonts w:cs="Arial"/>
          <w:color w:val="000000" w:themeColor="text1"/>
          <w:szCs w:val="20"/>
        </w:rPr>
      </w:pPr>
      <w:r w:rsidRPr="00D52B0A">
        <w:t xml:space="preserve">ervoor te zorgen dat de interne verspreiding van Vertrouwelijke Informatie door een </w:t>
      </w:r>
      <w:r w:rsidRPr="00D52B0A">
        <w:rPr>
          <w:color w:val="000000" w:themeColor="text1"/>
        </w:rPr>
        <w:t>ontvangende Partij op een strikte "need-to-know"-basis plaatsvindt; en</w:t>
      </w:r>
    </w:p>
    <w:p w14:paraId="535B32FC" w14:textId="77777777" w:rsidR="00703663" w:rsidRPr="00271702" w:rsidRDefault="00703663" w:rsidP="00703663">
      <w:pPr>
        <w:numPr>
          <w:ilvl w:val="2"/>
          <w:numId w:val="32"/>
        </w:numPr>
        <w:spacing w:after="0" w:line="240" w:lineRule="auto"/>
        <w:ind w:left="709" w:hanging="283"/>
        <w:contextualSpacing/>
        <w:rPr>
          <w:rFonts w:cs="Arial"/>
          <w:color w:val="000000" w:themeColor="text1"/>
          <w:szCs w:val="20"/>
        </w:rPr>
      </w:pPr>
      <w:r w:rsidRPr="00D52B0A">
        <w:rPr>
          <w:color w:val="000000" w:themeColor="text1"/>
        </w:rPr>
        <w:t>desgevraagd alle Vertrouwelijke Informatie inclusief alle kopieën daarvan, die is verstrekt aan of verkregen is door de ontvanger aan de verstrekkende Partij te retourneren. Indien dit nodig is voor de vastlegging van lopende verplichtingen, mag de ontvanger evenwel voor archiefdoeleinden een kopie bewaren.</w:t>
      </w:r>
    </w:p>
    <w:p w14:paraId="6CBFCD87" w14:textId="77777777" w:rsidR="00703663" w:rsidRPr="00271702" w:rsidRDefault="00703663" w:rsidP="00703663">
      <w:pPr>
        <w:numPr>
          <w:ilvl w:val="2"/>
          <w:numId w:val="32"/>
        </w:numPr>
        <w:spacing w:after="0" w:line="240" w:lineRule="auto"/>
        <w:ind w:left="709" w:hanging="283"/>
        <w:contextualSpacing/>
        <w:rPr>
          <w:rFonts w:cs="Arial"/>
          <w:color w:val="000000" w:themeColor="text1"/>
          <w:szCs w:val="20"/>
        </w:rPr>
      </w:pPr>
      <w:r>
        <w:t>Dat Resultaten alleen openbaar kunnen worden gemaakt in een publicatie wanneer dat gebeurt conform het artikel 6 van deze Overeenkomst of</w:t>
      </w:r>
      <w:r>
        <w:rPr>
          <w:rFonts w:cs="Arial"/>
          <w:color w:val="000000" w:themeColor="text1"/>
          <w:szCs w:val="20"/>
        </w:rPr>
        <w:t xml:space="preserve"> </w:t>
      </w:r>
      <w:r>
        <w:t>voortvloeiend uit de formaliteiten ter bescherming van Resultaten;</w:t>
      </w:r>
    </w:p>
    <w:p w14:paraId="153CA809" w14:textId="4CF18F45" w:rsidR="00703663" w:rsidRPr="0085590D" w:rsidRDefault="00703663" w:rsidP="00A07E1A">
      <w:pPr>
        <w:pStyle w:val="Lijstalinea"/>
        <w:numPr>
          <w:ilvl w:val="1"/>
          <w:numId w:val="40"/>
        </w:numPr>
        <w:spacing w:before="120" w:after="120" w:line="240" w:lineRule="auto"/>
        <w:ind w:right="44"/>
        <w:jc w:val="both"/>
      </w:pPr>
      <w:r w:rsidRPr="0085590D">
        <w:t xml:space="preserve">Tot de Vertrouwelijke Informatie behoort geen informatie </w:t>
      </w:r>
      <w:r w:rsidRPr="00D52B0A">
        <w:t>die:</w:t>
      </w:r>
    </w:p>
    <w:p w14:paraId="53071BA3" w14:textId="77777777" w:rsidR="00703663" w:rsidRPr="00703663" w:rsidRDefault="00703663" w:rsidP="00703663">
      <w:pPr>
        <w:pStyle w:val="Lijstalinea"/>
        <w:numPr>
          <w:ilvl w:val="1"/>
          <w:numId w:val="33"/>
        </w:numPr>
        <w:spacing w:after="200" w:line="276" w:lineRule="auto"/>
        <w:ind w:left="709" w:hanging="142"/>
      </w:pPr>
      <w:r w:rsidRPr="00703663">
        <w:t>voor het publiek bekend of toegankelijk is of anderszins publiekelijk bekend is op het tijdstip van openbaarmaking;</w:t>
      </w:r>
    </w:p>
    <w:p w14:paraId="52BC2929" w14:textId="77777777" w:rsidR="00703663" w:rsidRPr="00703663" w:rsidRDefault="00703663" w:rsidP="00703663">
      <w:pPr>
        <w:pStyle w:val="Lijstalinea"/>
        <w:numPr>
          <w:ilvl w:val="1"/>
          <w:numId w:val="33"/>
        </w:numPr>
        <w:spacing w:after="200" w:line="276" w:lineRule="auto"/>
        <w:ind w:left="709" w:hanging="142"/>
      </w:pPr>
      <w:r w:rsidRPr="00703663">
        <w:t xml:space="preserve">publiekelijk bekend wordt op een wijze anders dan door een tekortkoming in de nakoming van de Sponsorovereenkomst door een ontvangende Partij; </w:t>
      </w:r>
    </w:p>
    <w:p w14:paraId="1783E7C8" w14:textId="77777777" w:rsidR="00703663" w:rsidRPr="006F346E" w:rsidRDefault="00703663" w:rsidP="00703663">
      <w:pPr>
        <w:pStyle w:val="Lijstalinea"/>
        <w:numPr>
          <w:ilvl w:val="1"/>
          <w:numId w:val="33"/>
        </w:numPr>
        <w:spacing w:after="200" w:line="276" w:lineRule="auto"/>
        <w:ind w:left="709" w:hanging="142"/>
      </w:pPr>
      <w:r w:rsidRPr="006F346E">
        <w:t xml:space="preserve">reeds bij de ontvangende Partij bekend is op het tijdstip van bekendmaking en vrij is van geheimhoudingsverplichtingen; </w:t>
      </w:r>
    </w:p>
    <w:p w14:paraId="26855F54" w14:textId="02CB7F19" w:rsidR="00DE17D4" w:rsidRPr="006F346E" w:rsidRDefault="00703663" w:rsidP="00703663">
      <w:pPr>
        <w:pStyle w:val="Lijstalinea"/>
        <w:numPr>
          <w:ilvl w:val="1"/>
          <w:numId w:val="33"/>
        </w:numPr>
        <w:spacing w:after="200" w:line="276" w:lineRule="auto"/>
        <w:ind w:left="709" w:hanging="142"/>
        <w:rPr>
          <w:rFonts w:ascii="Arial" w:hAnsi="Arial"/>
          <w:sz w:val="20"/>
        </w:rPr>
      </w:pPr>
      <w:r w:rsidRPr="006F346E">
        <w:t>door de ontvangende Partij, vrij van enige geheimhoudingsverplichting, wordt verkregen van derden die een wettelijk recht hebben om deze bekend te maken</w:t>
      </w:r>
      <w:r w:rsidRPr="006F346E">
        <w:rPr>
          <w:rFonts w:ascii="Arial" w:hAnsi="Arial"/>
          <w:sz w:val="20"/>
        </w:rPr>
        <w:t>.</w:t>
      </w:r>
    </w:p>
    <w:p w14:paraId="22248E08" w14:textId="2C76423C" w:rsidR="00DE17D4" w:rsidRPr="006E2625" w:rsidRDefault="00703663" w:rsidP="006E2625">
      <w:pPr>
        <w:pStyle w:val="Lijstalinea"/>
        <w:numPr>
          <w:ilvl w:val="1"/>
          <w:numId w:val="40"/>
        </w:numPr>
        <w:rPr>
          <w:b/>
          <w:bCs/>
        </w:rPr>
      </w:pPr>
      <w:r w:rsidRPr="006F346E">
        <w:rPr>
          <w:rFonts w:cs="Arial"/>
          <w:szCs w:val="20"/>
          <w:u w:val="single"/>
        </w:rPr>
        <w:t>Publicatie</w:t>
      </w:r>
      <w:r w:rsidR="00DE17D4" w:rsidRPr="006F346E">
        <w:rPr>
          <w:rFonts w:cs="Arial"/>
          <w:szCs w:val="20"/>
          <w:u w:val="single"/>
        </w:rPr>
        <w:t xml:space="preserve"> </w:t>
      </w:r>
      <w:r w:rsidR="006F346E">
        <w:rPr>
          <w:rFonts w:cs="Arial"/>
          <w:szCs w:val="20"/>
        </w:rPr>
        <w:t xml:space="preserve"> </w:t>
      </w:r>
      <w:r w:rsidR="002F1D67" w:rsidRPr="00DE6584">
        <w:rPr>
          <w:rFonts w:cs="Arial"/>
          <w:szCs w:val="20"/>
        </w:rPr>
        <w:t>Uitgangspunt is dat alle Resultaten van het Project ten tijde of kort na afloop van het Project</w:t>
      </w:r>
      <w:r w:rsidR="00DE6584">
        <w:rPr>
          <w:rFonts w:cs="Arial"/>
          <w:szCs w:val="20"/>
        </w:rPr>
        <w:t xml:space="preserve"> ter beschikking zullen </w:t>
      </w:r>
      <w:r w:rsidR="007C7D8D">
        <w:rPr>
          <w:rFonts w:cs="Arial"/>
          <w:szCs w:val="20"/>
        </w:rPr>
        <w:t xml:space="preserve">komen of anderszins openbaar worden gemaakt. </w:t>
      </w:r>
      <w:r w:rsidR="00DE17D4" w:rsidRPr="006F346E">
        <w:rPr>
          <w:rFonts w:cs="Arial"/>
          <w:szCs w:val="20"/>
        </w:rPr>
        <w:br/>
      </w:r>
      <w:r w:rsidR="00A07E1A" w:rsidRPr="006F346E">
        <w:rPr>
          <w:rFonts w:cs="Arial"/>
          <w:szCs w:val="20"/>
        </w:rPr>
        <w:t>5</w:t>
      </w:r>
      <w:r w:rsidR="00DE17D4" w:rsidRPr="006F346E">
        <w:rPr>
          <w:rFonts w:cs="Arial"/>
          <w:szCs w:val="20"/>
        </w:rPr>
        <w:t>.</w:t>
      </w:r>
      <w:r w:rsidRPr="006F346E">
        <w:rPr>
          <w:rFonts w:cs="Arial"/>
          <w:szCs w:val="20"/>
        </w:rPr>
        <w:t xml:space="preserve">3.1 </w:t>
      </w:r>
      <w:r w:rsidR="00DE17D4" w:rsidRPr="006F346E">
        <w:t>Ieder van de</w:t>
      </w:r>
      <w:r w:rsidR="00DE17D4">
        <w:t xml:space="preserve"> Partijen heeft het recht de zijn eigen Resultaten van het Project te publiceren of anderszins openbaar te maken, of openbaar te doen laten maken door derden. </w:t>
      </w:r>
      <w:r w:rsidR="00DE17D4" w:rsidRPr="006E2625">
        <w:rPr>
          <w:rFonts w:cs="Arial"/>
          <w:szCs w:val="20"/>
        </w:rPr>
        <w:t>Resultaten worden</w:t>
      </w:r>
      <w:r w:rsidR="002F1D67" w:rsidRPr="006E2625">
        <w:rPr>
          <w:rFonts w:cs="Arial"/>
          <w:szCs w:val="20"/>
        </w:rPr>
        <w:t xml:space="preserve"> </w:t>
      </w:r>
      <w:r w:rsidR="00DE17D4" w:rsidRPr="006E2625">
        <w:rPr>
          <w:rFonts w:cs="Arial"/>
          <w:szCs w:val="20"/>
        </w:rPr>
        <w:t xml:space="preserve">gepubliceerd in </w:t>
      </w:r>
      <w:r w:rsidR="005F24D4">
        <w:rPr>
          <w:rFonts w:cs="Arial"/>
          <w:szCs w:val="20"/>
        </w:rPr>
        <w:t>(</w:t>
      </w:r>
      <w:r w:rsidR="00DE17D4" w:rsidRPr="006E2625">
        <w:rPr>
          <w:rFonts w:cs="Arial"/>
          <w:szCs w:val="20"/>
        </w:rPr>
        <w:t>wetenschappelijke</w:t>
      </w:r>
      <w:r w:rsidR="005F24D4">
        <w:rPr>
          <w:rFonts w:cs="Arial"/>
          <w:szCs w:val="20"/>
        </w:rPr>
        <w:t>)</w:t>
      </w:r>
      <w:r w:rsidR="00DE17D4" w:rsidRPr="006E2625">
        <w:rPr>
          <w:rFonts w:cs="Arial"/>
          <w:szCs w:val="20"/>
        </w:rPr>
        <w:t xml:space="preserve"> tijdschriften (in ieder geval via Open Access), en/of in (wetenschappelijke) bijeenkomsten.</w:t>
      </w:r>
      <w:r w:rsidR="00DE17D4" w:rsidRPr="006E2625">
        <w:rPr>
          <w:b/>
          <w:bCs/>
        </w:rPr>
        <w:t xml:space="preserve"> </w:t>
      </w:r>
    </w:p>
    <w:p w14:paraId="68C30EAE" w14:textId="77777777" w:rsidR="006E2625" w:rsidRPr="006E2625" w:rsidRDefault="006E2625" w:rsidP="006E2625">
      <w:pPr>
        <w:pStyle w:val="Lijstalinea"/>
        <w:ind w:left="360"/>
        <w:rPr>
          <w:b/>
          <w:bCs/>
        </w:rPr>
      </w:pPr>
    </w:p>
    <w:p w14:paraId="598E4D7A" w14:textId="77C089A1" w:rsidR="003C6DFB" w:rsidRPr="003C6DFB" w:rsidRDefault="00A07E1A" w:rsidP="003C6DFB">
      <w:pPr>
        <w:rPr>
          <w:b/>
          <w:bCs/>
        </w:rPr>
      </w:pPr>
      <w:r>
        <w:rPr>
          <w:b/>
          <w:bCs/>
        </w:rPr>
        <w:t>6</w:t>
      </w:r>
      <w:r w:rsidR="007E14E7" w:rsidRPr="003C6DFB">
        <w:rPr>
          <w:b/>
          <w:bCs/>
        </w:rPr>
        <w:t xml:space="preserve"> </w:t>
      </w:r>
      <w:r w:rsidR="003C6DFB">
        <w:rPr>
          <w:b/>
          <w:bCs/>
        </w:rPr>
        <w:t xml:space="preserve"> </w:t>
      </w:r>
      <w:r w:rsidR="007E14E7" w:rsidRPr="003C6DFB">
        <w:rPr>
          <w:b/>
          <w:bCs/>
        </w:rPr>
        <w:t>Toetreding</w:t>
      </w:r>
      <w:r w:rsidR="007D68AA" w:rsidRPr="003C6DFB">
        <w:rPr>
          <w:b/>
          <w:bCs/>
        </w:rPr>
        <w:t xml:space="preserve"> nieuwe Partij</w:t>
      </w:r>
    </w:p>
    <w:p w14:paraId="4BB0FC47" w14:textId="77777777" w:rsidR="003C6DFB" w:rsidRPr="003C6DFB" w:rsidRDefault="003C6DFB" w:rsidP="003C6DFB">
      <w:pPr>
        <w:pStyle w:val="Lijstalinea"/>
        <w:numPr>
          <w:ilvl w:val="0"/>
          <w:numId w:val="27"/>
        </w:numPr>
        <w:rPr>
          <w:vanish/>
        </w:rPr>
      </w:pPr>
    </w:p>
    <w:p w14:paraId="0D3466E5" w14:textId="77777777" w:rsidR="003C6DFB" w:rsidRPr="003C6DFB" w:rsidRDefault="003C6DFB" w:rsidP="003C6DFB">
      <w:pPr>
        <w:pStyle w:val="Lijstalinea"/>
        <w:numPr>
          <w:ilvl w:val="0"/>
          <w:numId w:val="27"/>
        </w:numPr>
        <w:rPr>
          <w:vanish/>
        </w:rPr>
      </w:pPr>
    </w:p>
    <w:p w14:paraId="1E5BCF40" w14:textId="77777777" w:rsidR="003C6DFB" w:rsidRPr="003C6DFB" w:rsidRDefault="003C6DFB" w:rsidP="003C6DFB">
      <w:pPr>
        <w:pStyle w:val="Lijstalinea"/>
        <w:numPr>
          <w:ilvl w:val="0"/>
          <w:numId w:val="27"/>
        </w:numPr>
        <w:rPr>
          <w:vanish/>
        </w:rPr>
      </w:pPr>
    </w:p>
    <w:p w14:paraId="536A949C" w14:textId="77777777" w:rsidR="003C6DFB" w:rsidRPr="003C6DFB" w:rsidRDefault="003C6DFB" w:rsidP="003C6DFB">
      <w:pPr>
        <w:pStyle w:val="Lijstalinea"/>
        <w:numPr>
          <w:ilvl w:val="0"/>
          <w:numId w:val="27"/>
        </w:numPr>
        <w:rPr>
          <w:vanish/>
        </w:rPr>
      </w:pPr>
    </w:p>
    <w:p w14:paraId="70482B3C" w14:textId="77777777" w:rsidR="003C6DFB" w:rsidRPr="003C6DFB" w:rsidRDefault="003C6DFB" w:rsidP="003C6DFB">
      <w:pPr>
        <w:pStyle w:val="Lijstalinea"/>
        <w:numPr>
          <w:ilvl w:val="0"/>
          <w:numId w:val="27"/>
        </w:numPr>
        <w:rPr>
          <w:vanish/>
        </w:rPr>
      </w:pPr>
    </w:p>
    <w:p w14:paraId="3AB10020" w14:textId="77777777" w:rsidR="003C6DFB" w:rsidRPr="003C6DFB" w:rsidRDefault="003C6DFB" w:rsidP="003C6DFB">
      <w:pPr>
        <w:pStyle w:val="Lijstalinea"/>
        <w:numPr>
          <w:ilvl w:val="0"/>
          <w:numId w:val="27"/>
        </w:numPr>
        <w:rPr>
          <w:vanish/>
        </w:rPr>
      </w:pPr>
    </w:p>
    <w:p w14:paraId="2B0DB23F" w14:textId="4C32EC2E" w:rsidR="00F7041B" w:rsidRDefault="007D68AA" w:rsidP="00A07E1A">
      <w:pPr>
        <w:pStyle w:val="Lijstalinea"/>
        <w:numPr>
          <w:ilvl w:val="1"/>
          <w:numId w:val="41"/>
        </w:numPr>
        <w:rPr>
          <w:b/>
          <w:bCs/>
        </w:rPr>
      </w:pPr>
      <w:r>
        <w:t xml:space="preserve">Een nieuwe Partij wordt onderdeel van het Project </w:t>
      </w:r>
      <w:r w:rsidR="00F7041B" w:rsidRPr="00F7041B">
        <w:t xml:space="preserve">door ondertekening van de toetredingsakte die als </w:t>
      </w:r>
      <w:r>
        <w:t>[bijlage</w:t>
      </w:r>
      <w:r w:rsidR="006E2625">
        <w:t xml:space="preserve"> 3</w:t>
      </w:r>
      <w:r>
        <w:t>]</w:t>
      </w:r>
      <w:r w:rsidR="00F7041B" w:rsidRPr="00F7041B">
        <w:t xml:space="preserve"> aan deze </w:t>
      </w:r>
      <w:r>
        <w:t>Project</w:t>
      </w:r>
      <w:r w:rsidR="00F7041B" w:rsidRPr="00F7041B">
        <w:t>overeenkomst is gehecht</w:t>
      </w:r>
      <w:r>
        <w:t xml:space="preserve">. </w:t>
      </w:r>
      <w:r w:rsidR="00F7041B" w:rsidRPr="00F7041B">
        <w:t>Deze toetreding geldt vanaf de in de toetredingsakte vermelde datum.</w:t>
      </w:r>
      <w:r>
        <w:t xml:space="preserve"> </w:t>
      </w:r>
      <w:r w:rsidRPr="00F7041B">
        <w:t>Partijen machtigen de Projectleider om de toetredingsakte namens alle Partijen te tekenen.</w:t>
      </w:r>
      <w:r w:rsidR="00F7041B" w:rsidRPr="00F7041B">
        <w:t xml:space="preserve"> Resultaten die vóór toetreding van de nieuwe Partij zijn ontwikkeld, worden beschouwd als </w:t>
      </w:r>
      <w:r>
        <w:t xml:space="preserve">Achtergrondkennis voor </w:t>
      </w:r>
      <w:r w:rsidR="00F7041B" w:rsidRPr="00F7041B">
        <w:t xml:space="preserve">die nieuwe Partij. </w:t>
      </w:r>
      <w:r w:rsidR="00A07E1A">
        <w:br/>
      </w:r>
    </w:p>
    <w:p w14:paraId="24FCC59E" w14:textId="77777777" w:rsidR="00456E91" w:rsidRPr="00A07E1A" w:rsidRDefault="00456E91" w:rsidP="00456E91">
      <w:pPr>
        <w:pStyle w:val="Lijstalinea"/>
        <w:ind w:left="360"/>
        <w:rPr>
          <w:b/>
          <w:bCs/>
        </w:rPr>
      </w:pPr>
    </w:p>
    <w:p w14:paraId="0D36ABC4" w14:textId="7800A0B9" w:rsidR="00A07E1A" w:rsidRPr="005C5B64" w:rsidRDefault="00A07E1A" w:rsidP="005C5B64">
      <w:pPr>
        <w:pStyle w:val="Lijstalinea"/>
        <w:numPr>
          <w:ilvl w:val="0"/>
          <w:numId w:val="27"/>
        </w:numPr>
        <w:rPr>
          <w:b/>
          <w:bCs/>
        </w:rPr>
      </w:pPr>
      <w:r w:rsidRPr="005C5B64">
        <w:rPr>
          <w:b/>
          <w:bCs/>
        </w:rPr>
        <w:lastRenderedPageBreak/>
        <w:t>Verzekering</w:t>
      </w:r>
    </w:p>
    <w:p w14:paraId="135C28FB" w14:textId="5BF53C84" w:rsidR="00A07E1A" w:rsidRPr="00A07E1A" w:rsidRDefault="00A07E1A" w:rsidP="00A07E1A">
      <w:pPr>
        <w:pStyle w:val="Lijstalinea"/>
        <w:numPr>
          <w:ilvl w:val="1"/>
          <w:numId w:val="42"/>
        </w:numPr>
      </w:pPr>
      <w:r w:rsidRPr="00A07E1A">
        <w:t>Als en voor</w:t>
      </w:r>
      <w:r>
        <w:t xml:space="preserve"> </w:t>
      </w:r>
      <w:r w:rsidRPr="00A07E1A">
        <w:t xml:space="preserve">zover de gesubsidieerde activiteiten kunnen leiden tot schadelijke gevolgen voor derden dienen Partijen zich afdoende tegen risico’s te verzekeren. </w:t>
      </w:r>
    </w:p>
    <w:p w14:paraId="2779777A" w14:textId="77777777" w:rsidR="0084187A" w:rsidRPr="001659CE" w:rsidRDefault="0084187A" w:rsidP="001659CE">
      <w:pPr>
        <w:rPr>
          <w:b/>
          <w:bCs/>
        </w:rPr>
      </w:pPr>
      <w:r w:rsidRPr="001659CE">
        <w:rPr>
          <w:b/>
          <w:bCs/>
        </w:rPr>
        <w:t>8.</w:t>
      </w:r>
      <w:r w:rsidRPr="001659CE">
        <w:rPr>
          <w:b/>
          <w:bCs/>
        </w:rPr>
        <w:tab/>
      </w:r>
      <w:r w:rsidR="00BD49A3" w:rsidRPr="001659CE">
        <w:rPr>
          <w:b/>
          <w:bCs/>
        </w:rPr>
        <w:t>Slotbepalingen</w:t>
      </w:r>
    </w:p>
    <w:p w14:paraId="0AD5556B" w14:textId="77777777" w:rsidR="0084187A" w:rsidRPr="0084187A" w:rsidRDefault="006D0720" w:rsidP="0084187A">
      <w:pPr>
        <w:pStyle w:val="Lijstalinea"/>
        <w:numPr>
          <w:ilvl w:val="1"/>
          <w:numId w:val="13"/>
        </w:numPr>
        <w:rPr>
          <w:b/>
          <w:bCs/>
        </w:rPr>
      </w:pPr>
      <w:r w:rsidRPr="00C00862">
        <w:rPr>
          <w:u w:val="single"/>
        </w:rPr>
        <w:t>Aansprakelijkheid.</w:t>
      </w:r>
      <w:r>
        <w:t xml:space="preserve"> </w:t>
      </w:r>
      <w:r w:rsidRPr="0084187A">
        <w:rPr>
          <w:color w:val="000000" w:themeColor="text1"/>
        </w:rPr>
        <w:t>Elke Partij is zelf volledig aansprakelijk voor schade die ontstaat  als gevolg van nakoming van de verplichtingen uit de Consortiumovereenkomst of haar gebruik van Resultaten of Achtergrondkennis</w:t>
      </w:r>
    </w:p>
    <w:p w14:paraId="143E7295" w14:textId="763E4B05" w:rsidR="0084187A" w:rsidRPr="00943BD8" w:rsidRDefault="0084187A" w:rsidP="00755F2A">
      <w:pPr>
        <w:pStyle w:val="Lijstalinea"/>
        <w:numPr>
          <w:ilvl w:val="1"/>
          <w:numId w:val="13"/>
        </w:numPr>
        <w:rPr>
          <w:b/>
          <w:bCs/>
        </w:rPr>
      </w:pPr>
      <w:r w:rsidRPr="00943BD8">
        <w:rPr>
          <w:u w:val="single"/>
        </w:rPr>
        <w:t>Wijziging</w:t>
      </w:r>
      <w:r>
        <w:t xml:space="preserve"> Elke wijziging of aanpassing van de tekst van de Projectovereenkomst dient door alle Partijen te worden goedgekeurd en behoeft de voorafgaande schriftelijke beoordeling van ZonMw, indien en voor zover de Subsidie nog van kracht is. </w:t>
      </w:r>
    </w:p>
    <w:p w14:paraId="1A097D0A" w14:textId="40D9555D" w:rsidR="00943BD8" w:rsidRPr="008514A5" w:rsidRDefault="00943BD8" w:rsidP="00943BD8">
      <w:pPr>
        <w:pStyle w:val="Lijstalinea"/>
        <w:numPr>
          <w:ilvl w:val="1"/>
          <w:numId w:val="13"/>
        </w:numPr>
        <w:spacing w:after="0" w:line="240" w:lineRule="auto"/>
        <w:rPr>
          <w:rFonts w:cs="Arial"/>
          <w:szCs w:val="20"/>
        </w:rPr>
      </w:pPr>
      <w:r w:rsidRPr="008514A5">
        <w:rPr>
          <w:u w:val="single"/>
        </w:rPr>
        <w:t>Tegenstrijdigheden</w:t>
      </w:r>
      <w:r>
        <w:t>. Bij onduidelijkheid of tegenstrijdigheid tussen de ZonMw Subsidievoorwaarden enerzijds en de Projectovereenkomst anderzijds, prevaleren de ZonMw Subsidievoorwaarden.</w:t>
      </w:r>
    </w:p>
    <w:p w14:paraId="71B77A76" w14:textId="1F5DBAC2" w:rsidR="00943BD8" w:rsidRPr="00CA2A9C" w:rsidRDefault="00943BD8" w:rsidP="00943BD8">
      <w:pPr>
        <w:pStyle w:val="Lijstalinea"/>
        <w:numPr>
          <w:ilvl w:val="1"/>
          <w:numId w:val="13"/>
        </w:numPr>
        <w:spacing w:after="0" w:line="240" w:lineRule="auto"/>
        <w:rPr>
          <w:rFonts w:cs="Arial"/>
          <w:szCs w:val="20"/>
        </w:rPr>
      </w:pPr>
      <w:r w:rsidRPr="000E284B">
        <w:rPr>
          <w:u w:val="single"/>
        </w:rPr>
        <w:t>Toepasselijk</w:t>
      </w:r>
      <w:r>
        <w:t xml:space="preserve"> </w:t>
      </w:r>
      <w:r>
        <w:rPr>
          <w:u w:val="single"/>
        </w:rPr>
        <w:t>recht</w:t>
      </w:r>
      <w:r>
        <w:t xml:space="preserve">. Op de Projectovereenkomst en de uitleg ervan is Nederlands recht van toepassing. </w:t>
      </w:r>
    </w:p>
    <w:p w14:paraId="7B0CE82A" w14:textId="3DA0ADCC" w:rsidR="00943BD8" w:rsidRPr="00CA2A9C" w:rsidRDefault="00943BD8" w:rsidP="00943BD8">
      <w:pPr>
        <w:pStyle w:val="Lijstalinea"/>
        <w:numPr>
          <w:ilvl w:val="1"/>
          <w:numId w:val="13"/>
        </w:numPr>
        <w:spacing w:after="0" w:line="240" w:lineRule="auto"/>
        <w:rPr>
          <w:rFonts w:cs="Arial"/>
          <w:szCs w:val="20"/>
        </w:rPr>
      </w:pPr>
      <w:r>
        <w:rPr>
          <w:u w:val="single"/>
        </w:rPr>
        <w:t>Geschillenbeslechting</w:t>
      </w:r>
      <w:r>
        <w:t xml:space="preserve">. Bij geschillen voortvloeiend uit of in verband met de Projectovereenkomst, inclusief geschillen over het bestaan en de geldigheid daarvan, leveren Partijen eerst redelijke inspanningen om het geschil onderling op te lossen. Geschillen die niet in der minne kunnen worden opgelost, worden exclusief bij de rechtbank van </w:t>
      </w:r>
      <w:r>
        <w:rPr>
          <w:highlight w:val="yellow"/>
        </w:rPr>
        <w:t>[ ]</w:t>
      </w:r>
      <w:r>
        <w:t xml:space="preserve"> aanhangig gemaakt</w:t>
      </w:r>
      <w:r>
        <w:rPr>
          <w:i/>
        </w:rPr>
        <w:t>.</w:t>
      </w:r>
    </w:p>
    <w:p w14:paraId="09CFDE48" w14:textId="77777777" w:rsidR="00C00862" w:rsidRPr="00C00862" w:rsidRDefault="00C00862" w:rsidP="00C00862">
      <w:pPr>
        <w:rPr>
          <w:b/>
          <w:bCs/>
        </w:rPr>
      </w:pPr>
    </w:p>
    <w:p w14:paraId="20AEEDBA" w14:textId="7258EEAC" w:rsidR="00491EA8" w:rsidRPr="00C00862" w:rsidRDefault="00C00862" w:rsidP="008E291B">
      <w:r>
        <w:rPr>
          <w:b/>
          <w:bCs/>
        </w:rPr>
        <w:t>BIJLAGEN</w:t>
      </w:r>
      <w:r>
        <w:t>:</w:t>
      </w:r>
    </w:p>
    <w:p w14:paraId="71E3A22E" w14:textId="69AEE5BB" w:rsidR="00C00862" w:rsidRDefault="00C00862" w:rsidP="00C00862">
      <w:pPr>
        <w:pStyle w:val="Lijstalinea"/>
        <w:numPr>
          <w:ilvl w:val="0"/>
          <w:numId w:val="29"/>
        </w:numPr>
      </w:pPr>
      <w:r w:rsidRPr="00C00862">
        <w:t>Bijlage 1 Aanvraag/Projectplan</w:t>
      </w:r>
    </w:p>
    <w:p w14:paraId="43544737" w14:textId="5A072EDA" w:rsidR="00CC3815" w:rsidRPr="00C00862" w:rsidRDefault="00CC3815" w:rsidP="00C00862">
      <w:pPr>
        <w:pStyle w:val="Lijstalinea"/>
        <w:numPr>
          <w:ilvl w:val="0"/>
          <w:numId w:val="29"/>
        </w:numPr>
      </w:pPr>
      <w:r>
        <w:t>Bijlage 2 Subsidiebeschikking</w:t>
      </w:r>
    </w:p>
    <w:p w14:paraId="1B92DD32" w14:textId="699C3A77" w:rsidR="00C00862" w:rsidRDefault="00C00862" w:rsidP="00C00862">
      <w:pPr>
        <w:pStyle w:val="Lijstalinea"/>
        <w:numPr>
          <w:ilvl w:val="0"/>
          <w:numId w:val="29"/>
        </w:numPr>
      </w:pPr>
      <w:r w:rsidRPr="00C00862">
        <w:t xml:space="preserve">Bijlage </w:t>
      </w:r>
      <w:r w:rsidR="00CC3815">
        <w:t>3</w:t>
      </w:r>
      <w:r w:rsidRPr="00C00862">
        <w:t xml:space="preserve"> Toetredingsakte</w:t>
      </w:r>
    </w:p>
    <w:p w14:paraId="1B12AE95" w14:textId="77777777" w:rsidR="00C00862" w:rsidRPr="00C00862" w:rsidRDefault="00C00862" w:rsidP="00CC3815">
      <w:pPr>
        <w:pStyle w:val="Lijstalinea"/>
      </w:pPr>
    </w:p>
    <w:p w14:paraId="21A1D266" w14:textId="77777777" w:rsidR="00C00862" w:rsidRDefault="00C00862" w:rsidP="00C00862">
      <w:bookmarkStart w:id="1" w:name="_Hlk95144427"/>
      <w:r w:rsidRPr="003B7867">
        <w:t>Aldus overeengekomen</w:t>
      </w:r>
    </w:p>
    <w:p w14:paraId="5811567D" w14:textId="77777777" w:rsidR="00C00862" w:rsidRDefault="00C00862" w:rsidP="00C00862">
      <w:pPr>
        <w:pStyle w:val="Lijstalinea"/>
        <w:ind w:left="360"/>
      </w:pPr>
    </w:p>
    <w:p w14:paraId="2C2FE589" w14:textId="77777777" w:rsidR="00C00862" w:rsidRPr="00CA2A9C" w:rsidRDefault="00C00862" w:rsidP="00C00862">
      <w:pPr>
        <w:pStyle w:val="Lijstalinea"/>
        <w:ind w:left="360"/>
        <w:rPr>
          <w:rFonts w:cs="Arial"/>
          <w:szCs w:val="20"/>
        </w:rPr>
      </w:pPr>
      <w:bookmarkStart w:id="2" w:name="_Hlk67043635"/>
      <w:r>
        <w:t xml:space="preserve">en  in ....... voud door rechtsgeldig vertegenwoordigers ondertekend. </w:t>
      </w:r>
    </w:p>
    <w:bookmarkEnd w:id="1"/>
    <w:bookmarkEnd w:id="2"/>
    <w:p w14:paraId="4485705E" w14:textId="77777777" w:rsidR="00C00862" w:rsidRPr="00D1413A" w:rsidRDefault="00C00862" w:rsidP="00C00862">
      <w:pPr>
        <w:pStyle w:val="Lijstalinea"/>
        <w:ind w:left="360"/>
        <w:rPr>
          <w:rFonts w:cs="Arial"/>
          <w:szCs w:val="20"/>
        </w:rPr>
      </w:pPr>
    </w:p>
    <w:p w14:paraId="4E349772" w14:textId="10360416" w:rsidR="00C00862" w:rsidRPr="00CA2A9C" w:rsidRDefault="00C00862" w:rsidP="00C00862">
      <w:pPr>
        <w:pStyle w:val="Lijstalinea"/>
        <w:ind w:left="360"/>
        <w:rPr>
          <w:rFonts w:cs="Arial"/>
          <w:szCs w:val="20"/>
        </w:rPr>
      </w:pPr>
      <w:r>
        <w:t>Namens .......</w:t>
      </w:r>
      <w:r>
        <w:tab/>
      </w:r>
      <w:r>
        <w:tab/>
      </w:r>
      <w:r>
        <w:tab/>
      </w:r>
      <w:r>
        <w:tab/>
        <w:t>Namens .......</w:t>
      </w:r>
    </w:p>
    <w:p w14:paraId="52A2CD53" w14:textId="77777777" w:rsidR="00C00862" w:rsidRPr="00CA2A9C" w:rsidRDefault="00C00862" w:rsidP="00C00862">
      <w:pPr>
        <w:pStyle w:val="Lijstalinea"/>
        <w:ind w:left="360"/>
        <w:rPr>
          <w:rFonts w:cs="Arial"/>
          <w:szCs w:val="20"/>
        </w:rPr>
      </w:pPr>
      <w:r>
        <w:t xml:space="preserve">Plaats ……. </w:t>
      </w:r>
      <w:r>
        <w:tab/>
      </w:r>
      <w:r>
        <w:tab/>
      </w:r>
      <w:r>
        <w:tab/>
      </w:r>
      <w:r>
        <w:tab/>
      </w:r>
      <w:r>
        <w:tab/>
        <w:t>Plaats …….</w:t>
      </w:r>
    </w:p>
    <w:p w14:paraId="4AABCBFC" w14:textId="77777777" w:rsidR="00C00862" w:rsidRPr="00CA2A9C" w:rsidRDefault="00C00862" w:rsidP="00C00862">
      <w:pPr>
        <w:pStyle w:val="Lijstalinea"/>
        <w:ind w:left="360"/>
        <w:rPr>
          <w:rFonts w:cs="Arial"/>
          <w:szCs w:val="20"/>
        </w:rPr>
      </w:pPr>
      <w:r>
        <w:t>Datum …….</w:t>
      </w:r>
      <w:r>
        <w:tab/>
      </w:r>
      <w:r>
        <w:tab/>
      </w:r>
      <w:r>
        <w:tab/>
      </w:r>
      <w:r>
        <w:tab/>
      </w:r>
      <w:r>
        <w:tab/>
        <w:t>Datum ………</w:t>
      </w:r>
    </w:p>
    <w:p w14:paraId="3BBD4C6D" w14:textId="77777777" w:rsidR="00C00862" w:rsidRPr="00D1413A" w:rsidRDefault="00C00862" w:rsidP="00C00862">
      <w:pPr>
        <w:pStyle w:val="Lijstalinea"/>
        <w:ind w:left="360"/>
        <w:rPr>
          <w:rFonts w:cs="Arial"/>
          <w:szCs w:val="20"/>
        </w:rPr>
      </w:pPr>
    </w:p>
    <w:p w14:paraId="6829CF2E" w14:textId="77777777" w:rsidR="00C00862" w:rsidRPr="00D1413A" w:rsidRDefault="00C00862" w:rsidP="00C00862">
      <w:pPr>
        <w:pStyle w:val="Lijstalinea"/>
        <w:ind w:left="360"/>
        <w:rPr>
          <w:rFonts w:cs="Arial"/>
          <w:szCs w:val="20"/>
        </w:rPr>
      </w:pPr>
    </w:p>
    <w:p w14:paraId="26FE12E5" w14:textId="77777777" w:rsidR="00C00862" w:rsidRPr="00D1413A" w:rsidRDefault="00C00862" w:rsidP="00C00862">
      <w:pPr>
        <w:pStyle w:val="Lijstalinea"/>
        <w:ind w:left="360"/>
        <w:rPr>
          <w:rFonts w:cs="Arial"/>
          <w:szCs w:val="20"/>
        </w:rPr>
      </w:pPr>
    </w:p>
    <w:p w14:paraId="7C27A657" w14:textId="77777777" w:rsidR="00C00862" w:rsidRPr="00CA2A9C" w:rsidRDefault="00C00862" w:rsidP="00C00862">
      <w:pPr>
        <w:pStyle w:val="Lijstalinea"/>
        <w:ind w:left="360"/>
        <w:rPr>
          <w:rFonts w:cs="Arial"/>
          <w:szCs w:val="20"/>
        </w:rPr>
      </w:pPr>
      <w:r>
        <w:t>Naam …………….</w:t>
      </w:r>
      <w:r>
        <w:tab/>
      </w:r>
      <w:r>
        <w:tab/>
      </w:r>
      <w:r>
        <w:tab/>
      </w:r>
      <w:r>
        <w:tab/>
      </w:r>
      <w:r>
        <w:tab/>
        <w:t>Naam ……………..</w:t>
      </w:r>
    </w:p>
    <w:p w14:paraId="18255EEE" w14:textId="77777777" w:rsidR="00C00862" w:rsidRPr="00CA2A9C" w:rsidRDefault="00C00862" w:rsidP="00C00862">
      <w:pPr>
        <w:pStyle w:val="Lijstalinea"/>
        <w:ind w:left="360"/>
        <w:rPr>
          <w:rFonts w:cs="Arial"/>
          <w:szCs w:val="20"/>
        </w:rPr>
      </w:pPr>
      <w:r>
        <w:t>Functie …....</w:t>
      </w:r>
      <w:r>
        <w:tab/>
      </w:r>
      <w:r>
        <w:tab/>
      </w:r>
      <w:r>
        <w:tab/>
      </w:r>
      <w:r>
        <w:tab/>
      </w:r>
      <w:r>
        <w:tab/>
        <w:t>Functie …….....</w:t>
      </w:r>
    </w:p>
    <w:p w14:paraId="6CB785BC" w14:textId="77777777" w:rsidR="00C00862" w:rsidRPr="00D1413A" w:rsidRDefault="00C00862" w:rsidP="00C00862">
      <w:pPr>
        <w:pStyle w:val="Lijstalinea"/>
        <w:ind w:left="360"/>
        <w:rPr>
          <w:rFonts w:cs="Arial"/>
          <w:szCs w:val="20"/>
        </w:rPr>
      </w:pPr>
    </w:p>
    <w:p w14:paraId="57925CC1" w14:textId="77777777" w:rsidR="00C00862" w:rsidRDefault="00C00862" w:rsidP="00C00862">
      <w:pPr>
        <w:pStyle w:val="Lijstalinea"/>
        <w:ind w:left="360"/>
      </w:pPr>
      <w:r w:rsidRPr="00B5745D">
        <w:rPr>
          <w:i/>
          <w:color w:val="000000" w:themeColor="text1"/>
        </w:rPr>
        <w:t>[ Enz.</w:t>
      </w:r>
      <w:r w:rsidRPr="00B5745D">
        <w:rPr>
          <w:color w:val="000000" w:themeColor="text1"/>
        </w:rPr>
        <w:t xml:space="preserve"> </w:t>
      </w:r>
      <w:r>
        <w:t xml:space="preserve">] </w:t>
      </w:r>
    </w:p>
    <w:p w14:paraId="21B5AE2D" w14:textId="77777777" w:rsidR="00C00862" w:rsidRPr="00C00862" w:rsidRDefault="00C00862" w:rsidP="00C00862">
      <w:pPr>
        <w:rPr>
          <w:b/>
          <w:bCs/>
        </w:rPr>
      </w:pPr>
    </w:p>
    <w:p w14:paraId="23FDC6E9" w14:textId="77777777" w:rsidR="008E291B" w:rsidRDefault="008E291B" w:rsidP="008E291B">
      <w:pPr>
        <w:rPr>
          <w:b/>
          <w:bCs/>
        </w:rPr>
      </w:pPr>
    </w:p>
    <w:p w14:paraId="61E464DE" w14:textId="77777777" w:rsidR="008E291B" w:rsidRPr="008E291B" w:rsidRDefault="008E291B" w:rsidP="008E291B">
      <w:pPr>
        <w:rPr>
          <w:b/>
          <w:bCs/>
        </w:rPr>
      </w:pPr>
    </w:p>
    <w:p w14:paraId="0463E378" w14:textId="77777777" w:rsidR="008E291B" w:rsidRDefault="008E291B" w:rsidP="006A5058"/>
    <w:p w14:paraId="628D5CCB" w14:textId="7AD07BF3" w:rsidR="00A57F9D" w:rsidRDefault="00A57F9D" w:rsidP="006A5058">
      <w:pPr>
        <w:rPr>
          <w:u w:val="single"/>
        </w:rPr>
      </w:pPr>
      <w:r w:rsidRPr="00A57F9D">
        <w:rPr>
          <w:highlight w:val="yellow"/>
          <w:u w:val="single"/>
        </w:rPr>
        <w:lastRenderedPageBreak/>
        <w:t>Bijlage 1 Aanvraag/Projectplan</w:t>
      </w:r>
    </w:p>
    <w:p w14:paraId="6D180EFB" w14:textId="1E923D93" w:rsidR="00A57F9D" w:rsidRDefault="00A57F9D" w:rsidP="006A5058">
      <w:pPr>
        <w:rPr>
          <w:u w:val="single"/>
        </w:rPr>
      </w:pPr>
    </w:p>
    <w:p w14:paraId="6B50E5D3" w14:textId="77777777" w:rsidR="00A57F9D" w:rsidRDefault="00A57F9D">
      <w:pPr>
        <w:rPr>
          <w:u w:val="single"/>
        </w:rPr>
      </w:pPr>
      <w:r>
        <w:rPr>
          <w:u w:val="single"/>
        </w:rPr>
        <w:br w:type="page"/>
      </w:r>
    </w:p>
    <w:p w14:paraId="5939EEFD" w14:textId="0E03EA76" w:rsidR="00A57F9D" w:rsidRDefault="00A57F9D" w:rsidP="006A5058">
      <w:pPr>
        <w:rPr>
          <w:u w:val="single"/>
        </w:rPr>
      </w:pPr>
      <w:r w:rsidRPr="00A57F9D">
        <w:rPr>
          <w:highlight w:val="yellow"/>
          <w:u w:val="single"/>
        </w:rPr>
        <w:lastRenderedPageBreak/>
        <w:t>Bijlage 2 Subsidiebeschikking</w:t>
      </w:r>
    </w:p>
    <w:p w14:paraId="71B27F14" w14:textId="77777777" w:rsidR="00A57F9D" w:rsidRDefault="00A57F9D" w:rsidP="006A5058">
      <w:pPr>
        <w:rPr>
          <w:u w:val="single"/>
        </w:rPr>
      </w:pPr>
    </w:p>
    <w:p w14:paraId="1CB71285" w14:textId="77777777" w:rsidR="00A57F9D" w:rsidRDefault="00A57F9D" w:rsidP="006A5058">
      <w:pPr>
        <w:rPr>
          <w:u w:val="single"/>
        </w:rPr>
      </w:pPr>
    </w:p>
    <w:p w14:paraId="71DE664D" w14:textId="3E14989A" w:rsidR="00A57F9D" w:rsidRDefault="00A57F9D" w:rsidP="006A5058">
      <w:pPr>
        <w:rPr>
          <w:u w:val="single"/>
        </w:rPr>
      </w:pPr>
    </w:p>
    <w:p w14:paraId="372F24D0" w14:textId="77777777" w:rsidR="00A57F9D" w:rsidRDefault="00A57F9D">
      <w:pPr>
        <w:rPr>
          <w:u w:val="single"/>
        </w:rPr>
      </w:pPr>
      <w:r>
        <w:rPr>
          <w:u w:val="single"/>
        </w:rPr>
        <w:br w:type="page"/>
      </w:r>
    </w:p>
    <w:p w14:paraId="4835413D" w14:textId="4CDE6083" w:rsidR="00A57F9D" w:rsidRDefault="00A57F9D" w:rsidP="006A5058">
      <w:pPr>
        <w:rPr>
          <w:u w:val="single"/>
        </w:rPr>
      </w:pPr>
      <w:r w:rsidRPr="00A57F9D">
        <w:rPr>
          <w:highlight w:val="yellow"/>
          <w:u w:val="single"/>
        </w:rPr>
        <w:lastRenderedPageBreak/>
        <w:t>Bijlage 3 Toetredingsakte</w:t>
      </w:r>
    </w:p>
    <w:p w14:paraId="724E9DFB" w14:textId="77777777" w:rsidR="00A57F9D" w:rsidRDefault="00A57F9D" w:rsidP="006A5058">
      <w:pPr>
        <w:rPr>
          <w:u w:val="single"/>
        </w:rPr>
      </w:pPr>
    </w:p>
    <w:p w14:paraId="39A651D4" w14:textId="77777777" w:rsidR="00A57F9D" w:rsidRPr="00CC472C" w:rsidRDefault="00A57F9D" w:rsidP="00A57F9D">
      <w:pPr>
        <w:jc w:val="center"/>
        <w:rPr>
          <w:rFonts w:cs="Arial"/>
          <w:b/>
          <w:iCs/>
          <w:szCs w:val="20"/>
        </w:rPr>
      </w:pPr>
      <w:r w:rsidRPr="00CC472C">
        <w:rPr>
          <w:b/>
          <w:iCs/>
        </w:rPr>
        <w:t>Toetredingsakte</w:t>
      </w:r>
    </w:p>
    <w:p w14:paraId="3C9E1658" w14:textId="77777777" w:rsidR="00A57F9D" w:rsidRPr="00CC472C" w:rsidRDefault="00A57F9D" w:rsidP="00A57F9D">
      <w:pPr>
        <w:rPr>
          <w:rFonts w:cs="Arial"/>
          <w:iCs/>
          <w:szCs w:val="20"/>
        </w:rPr>
      </w:pPr>
    </w:p>
    <w:p w14:paraId="17CC1021" w14:textId="191AC57E" w:rsidR="00A57F9D" w:rsidRPr="00CC472C" w:rsidRDefault="00A57F9D" w:rsidP="00A57F9D">
      <w:pPr>
        <w:autoSpaceDE w:val="0"/>
        <w:autoSpaceDN w:val="0"/>
        <w:adjustRightInd w:val="0"/>
        <w:spacing w:before="120" w:after="120"/>
        <w:jc w:val="both"/>
        <w:rPr>
          <w:rFonts w:cs="Arial"/>
          <w:bCs/>
          <w:iCs/>
          <w:szCs w:val="20"/>
        </w:rPr>
      </w:pPr>
      <w:r w:rsidRPr="00CC472C">
        <w:rPr>
          <w:iCs/>
        </w:rPr>
        <w:t xml:space="preserve">TOETREDING van een nieuwe partij aan de Consortiumovereenkomst voor </w:t>
      </w:r>
      <w:r w:rsidRPr="00CC472C">
        <w:rPr>
          <w:iCs/>
          <w:highlight w:val="yellow"/>
        </w:rPr>
        <w:t>[</w:t>
      </w:r>
      <w:r w:rsidR="00456BE2">
        <w:rPr>
          <w:iCs/>
          <w:highlight w:val="yellow"/>
        </w:rPr>
        <w:t>_</w:t>
      </w:r>
      <w:r w:rsidRPr="00CC472C">
        <w:rPr>
          <w:iCs/>
          <w:highlight w:val="yellow"/>
        </w:rPr>
        <w:t>Projectnaam</w:t>
      </w:r>
      <w:r w:rsidR="00456BE2" w:rsidRPr="00456BE2">
        <w:rPr>
          <w:iCs/>
          <w:highlight w:val="yellow"/>
        </w:rPr>
        <w:t>_</w:t>
      </w:r>
      <w:r w:rsidRPr="00CC472C">
        <w:rPr>
          <w:iCs/>
        </w:rPr>
        <w:t xml:space="preserve">], zoals ondertekend op </w:t>
      </w:r>
      <w:r w:rsidRPr="00CC472C">
        <w:rPr>
          <w:iCs/>
          <w:highlight w:val="yellow"/>
        </w:rPr>
        <w:t>[</w:t>
      </w:r>
      <w:r w:rsidR="00456BE2">
        <w:rPr>
          <w:iCs/>
          <w:highlight w:val="yellow"/>
        </w:rPr>
        <w:t>_</w:t>
      </w:r>
      <w:r w:rsidRPr="00CC472C">
        <w:rPr>
          <w:iCs/>
          <w:highlight w:val="yellow"/>
        </w:rPr>
        <w:t>datum</w:t>
      </w:r>
      <w:r w:rsidR="00456BE2">
        <w:rPr>
          <w:iCs/>
          <w:highlight w:val="yellow"/>
        </w:rPr>
        <w:t>_</w:t>
      </w:r>
      <w:r w:rsidRPr="00CC472C">
        <w:rPr>
          <w:iCs/>
          <w:highlight w:val="yellow"/>
        </w:rPr>
        <w:t>]</w:t>
      </w:r>
      <w:r w:rsidRPr="00CC472C">
        <w:rPr>
          <w:iCs/>
        </w:rPr>
        <w:t>.</w:t>
      </w:r>
    </w:p>
    <w:p w14:paraId="0A937385" w14:textId="79407F45" w:rsidR="00A57F9D" w:rsidRPr="00CC472C" w:rsidRDefault="00456BE2" w:rsidP="00A57F9D">
      <w:pPr>
        <w:autoSpaceDE w:val="0"/>
        <w:autoSpaceDN w:val="0"/>
        <w:adjustRightInd w:val="0"/>
        <w:spacing w:before="120" w:after="120"/>
        <w:jc w:val="both"/>
        <w:rPr>
          <w:rFonts w:cs="Arial"/>
          <w:bCs/>
          <w:iCs/>
          <w:szCs w:val="20"/>
        </w:rPr>
      </w:pPr>
      <w:r>
        <w:rPr>
          <w:iCs/>
          <w:highlight w:val="yellow"/>
        </w:rPr>
        <w:t>[_</w:t>
      </w:r>
      <w:r w:rsidR="00A57F9D" w:rsidRPr="00CC472C">
        <w:rPr>
          <w:iCs/>
          <w:highlight w:val="yellow"/>
        </w:rPr>
        <w:t>Naam en gegevens toetredende parti</w:t>
      </w:r>
      <w:r w:rsidR="00A57F9D" w:rsidRPr="00456BE2">
        <w:rPr>
          <w:iCs/>
          <w:highlight w:val="yellow"/>
        </w:rPr>
        <w:t>j</w:t>
      </w:r>
      <w:r w:rsidRPr="00456BE2">
        <w:rPr>
          <w:iCs/>
          <w:highlight w:val="yellow"/>
        </w:rPr>
        <w:t>_</w:t>
      </w:r>
      <w:r w:rsidR="00A57F9D" w:rsidRPr="00456BE2">
        <w:rPr>
          <w:iCs/>
          <w:highlight w:val="yellow"/>
        </w:rPr>
        <w:t>]</w:t>
      </w:r>
      <w:r w:rsidR="00A57F9D" w:rsidRPr="00CC472C">
        <w:rPr>
          <w:iCs/>
        </w:rPr>
        <w:t xml:space="preserve"> gaat er hierbij mee akkoord om Partij te worden bij voormelde Consortiumovereenkomst en aanvaardt alle rechten en verplichtingen van een Partij deelnemend aan dit consortium met ingang van </w:t>
      </w:r>
      <w:r w:rsidR="00A57F9D" w:rsidRPr="00CC472C">
        <w:rPr>
          <w:iCs/>
          <w:highlight w:val="yellow"/>
        </w:rPr>
        <w:t>[</w:t>
      </w:r>
      <w:r>
        <w:rPr>
          <w:iCs/>
          <w:highlight w:val="yellow"/>
        </w:rPr>
        <w:t>_</w:t>
      </w:r>
      <w:r w:rsidR="00A57F9D" w:rsidRPr="00CC472C">
        <w:rPr>
          <w:iCs/>
          <w:highlight w:val="yellow"/>
        </w:rPr>
        <w:t>datum</w:t>
      </w:r>
      <w:r w:rsidRPr="00456BE2">
        <w:rPr>
          <w:iCs/>
          <w:highlight w:val="yellow"/>
        </w:rPr>
        <w:t>_</w:t>
      </w:r>
      <w:r w:rsidR="00A57F9D" w:rsidRPr="00CC472C">
        <w:rPr>
          <w:iCs/>
        </w:rPr>
        <w:t>].</w:t>
      </w:r>
    </w:p>
    <w:p w14:paraId="55C36B44" w14:textId="7B753FB9" w:rsidR="00A57F9D" w:rsidRPr="00CC472C" w:rsidRDefault="00A57F9D" w:rsidP="00A57F9D">
      <w:pPr>
        <w:autoSpaceDE w:val="0"/>
        <w:autoSpaceDN w:val="0"/>
        <w:adjustRightInd w:val="0"/>
        <w:spacing w:before="120" w:after="120"/>
        <w:jc w:val="both"/>
        <w:rPr>
          <w:rFonts w:cs="Arial"/>
          <w:bCs/>
          <w:iCs/>
          <w:szCs w:val="20"/>
        </w:rPr>
      </w:pPr>
      <w:r w:rsidRPr="00CC472C">
        <w:rPr>
          <w:iCs/>
          <w:highlight w:val="yellow"/>
        </w:rPr>
        <w:t>[</w:t>
      </w:r>
      <w:r w:rsidR="00456BE2">
        <w:rPr>
          <w:iCs/>
          <w:highlight w:val="yellow"/>
        </w:rPr>
        <w:t>_</w:t>
      </w:r>
      <w:r w:rsidR="00CC472C" w:rsidRPr="00CC472C">
        <w:rPr>
          <w:iCs/>
          <w:highlight w:val="yellow"/>
        </w:rPr>
        <w:t>Projectleider</w:t>
      </w:r>
      <w:r w:rsidR="00456BE2" w:rsidRPr="00456BE2">
        <w:rPr>
          <w:iCs/>
          <w:highlight w:val="yellow"/>
        </w:rPr>
        <w:t>_</w:t>
      </w:r>
      <w:r w:rsidRPr="00CC472C">
        <w:rPr>
          <w:iCs/>
        </w:rPr>
        <w:t xml:space="preserve">] verklaart hierbij dat de Projectpartijen de toetreding van </w:t>
      </w:r>
      <w:r w:rsidRPr="00CC472C">
        <w:rPr>
          <w:iCs/>
          <w:highlight w:val="yellow"/>
        </w:rPr>
        <w:t>[</w:t>
      </w:r>
      <w:r w:rsidR="00456BE2">
        <w:rPr>
          <w:iCs/>
          <w:highlight w:val="yellow"/>
        </w:rPr>
        <w:t>_</w:t>
      </w:r>
      <w:r w:rsidRPr="00CC472C">
        <w:rPr>
          <w:iCs/>
          <w:highlight w:val="yellow"/>
        </w:rPr>
        <w:t>naam toetredende partij</w:t>
      </w:r>
      <w:r w:rsidR="00456BE2" w:rsidRPr="00456BE2">
        <w:rPr>
          <w:iCs/>
          <w:highlight w:val="yellow"/>
        </w:rPr>
        <w:t>_</w:t>
      </w:r>
      <w:r w:rsidRPr="00CC472C">
        <w:rPr>
          <w:iCs/>
        </w:rPr>
        <w:t xml:space="preserve">] tot de Projectovereenkomst met ingang van </w:t>
      </w:r>
      <w:r w:rsidRPr="00CC472C">
        <w:rPr>
          <w:iCs/>
          <w:highlight w:val="yellow"/>
        </w:rPr>
        <w:t>[</w:t>
      </w:r>
      <w:r w:rsidR="00456BE2">
        <w:rPr>
          <w:iCs/>
          <w:highlight w:val="yellow"/>
        </w:rPr>
        <w:t>_</w:t>
      </w:r>
      <w:r w:rsidRPr="00CC472C">
        <w:rPr>
          <w:iCs/>
          <w:highlight w:val="yellow"/>
        </w:rPr>
        <w:t>datum</w:t>
      </w:r>
      <w:r w:rsidR="00456BE2" w:rsidRPr="00456BE2">
        <w:rPr>
          <w:iCs/>
          <w:highlight w:val="yellow"/>
        </w:rPr>
        <w:t>_</w:t>
      </w:r>
      <w:r w:rsidRPr="00CC472C">
        <w:rPr>
          <w:iCs/>
        </w:rPr>
        <w:t xml:space="preserve">] in de vergadering van </w:t>
      </w:r>
      <w:r w:rsidRPr="00CC472C">
        <w:rPr>
          <w:iCs/>
          <w:highlight w:val="yellow"/>
        </w:rPr>
        <w:t>[</w:t>
      </w:r>
      <w:r w:rsidR="00456BE2">
        <w:rPr>
          <w:iCs/>
          <w:highlight w:val="yellow"/>
        </w:rPr>
        <w:t>_</w:t>
      </w:r>
      <w:r w:rsidRPr="00CC472C">
        <w:rPr>
          <w:iCs/>
          <w:highlight w:val="yellow"/>
        </w:rPr>
        <w:t>datum</w:t>
      </w:r>
      <w:r w:rsidR="00456BE2" w:rsidRPr="00456BE2">
        <w:rPr>
          <w:iCs/>
          <w:highlight w:val="yellow"/>
        </w:rPr>
        <w:t>_</w:t>
      </w:r>
      <w:r w:rsidRPr="00CC472C">
        <w:rPr>
          <w:iCs/>
        </w:rPr>
        <w:t>] heeft aanvaard.</w:t>
      </w:r>
    </w:p>
    <w:p w14:paraId="44F6E126" w14:textId="77777777" w:rsidR="00A57F9D" w:rsidRPr="00CC472C" w:rsidRDefault="00A57F9D" w:rsidP="00A57F9D">
      <w:pPr>
        <w:autoSpaceDE w:val="0"/>
        <w:autoSpaceDN w:val="0"/>
        <w:adjustRightInd w:val="0"/>
        <w:spacing w:before="120" w:after="120"/>
        <w:jc w:val="both"/>
        <w:rPr>
          <w:rFonts w:cs="Arial"/>
          <w:bCs/>
          <w:iCs/>
          <w:szCs w:val="20"/>
        </w:rPr>
      </w:pPr>
      <w:r w:rsidRPr="00CC472C">
        <w:rPr>
          <w:iCs/>
        </w:rPr>
        <w:t>Deze Toetredingsakte is opgemaakt in 2 (twee) originelen die rechtsgeldig moeten worden ondertekend door de hierna genoemde gemachtigde vertegenwoordigers.</w:t>
      </w:r>
    </w:p>
    <w:p w14:paraId="4E2859A7" w14:textId="77777777" w:rsidR="00A57F9D" w:rsidRPr="00CC472C" w:rsidRDefault="00A57F9D" w:rsidP="00A57F9D">
      <w:pPr>
        <w:autoSpaceDE w:val="0"/>
        <w:autoSpaceDN w:val="0"/>
        <w:adjustRightInd w:val="0"/>
        <w:spacing w:before="120" w:after="120"/>
        <w:jc w:val="both"/>
        <w:rPr>
          <w:rFonts w:cs="Arial"/>
          <w:bCs/>
          <w:iCs/>
          <w:szCs w:val="20"/>
        </w:rPr>
      </w:pPr>
    </w:p>
    <w:p w14:paraId="7D043641" w14:textId="46A0ECFB" w:rsidR="00A57F9D" w:rsidRPr="00CC472C" w:rsidRDefault="00A57F9D" w:rsidP="00A57F9D">
      <w:pPr>
        <w:autoSpaceDE w:val="0"/>
        <w:autoSpaceDN w:val="0"/>
        <w:adjustRightInd w:val="0"/>
        <w:spacing w:before="120" w:after="120"/>
        <w:jc w:val="both"/>
        <w:rPr>
          <w:rFonts w:cs="Arial"/>
          <w:iCs/>
          <w:szCs w:val="20"/>
        </w:rPr>
      </w:pPr>
      <w:r w:rsidRPr="00CC472C">
        <w:rPr>
          <w:b/>
          <w:iCs/>
        </w:rPr>
        <w:t xml:space="preserve">TEN BLIJKE WAARVAN </w:t>
      </w:r>
      <w:r w:rsidRPr="00CC472C">
        <w:rPr>
          <w:iCs/>
        </w:rPr>
        <w:t xml:space="preserve">deze Toetredingsakte in </w:t>
      </w:r>
      <w:r w:rsidR="00456BE2" w:rsidRPr="00456BE2">
        <w:rPr>
          <w:iCs/>
          <w:highlight w:val="yellow"/>
        </w:rPr>
        <w:t>[_aantal</w:t>
      </w:r>
      <w:r w:rsidR="00456BE2">
        <w:rPr>
          <w:iCs/>
          <w:highlight w:val="yellow"/>
        </w:rPr>
        <w:t>_</w:t>
      </w:r>
      <w:r w:rsidR="00456BE2" w:rsidRPr="00456BE2">
        <w:rPr>
          <w:iCs/>
          <w:highlight w:val="yellow"/>
        </w:rPr>
        <w:t>]</w:t>
      </w:r>
      <w:r w:rsidRPr="00CC472C">
        <w:rPr>
          <w:iCs/>
        </w:rPr>
        <w:t xml:space="preserve">voud is ondertekend door </w:t>
      </w:r>
      <w:r w:rsidRPr="00CC472C">
        <w:rPr>
          <w:iCs/>
          <w:highlight w:val="yellow"/>
        </w:rPr>
        <w:t>[</w:t>
      </w:r>
      <w:r w:rsidR="00456BE2">
        <w:rPr>
          <w:iCs/>
          <w:highlight w:val="yellow"/>
        </w:rPr>
        <w:t>_</w:t>
      </w:r>
      <w:r w:rsidRPr="00CC472C">
        <w:rPr>
          <w:iCs/>
          <w:highlight w:val="yellow"/>
        </w:rPr>
        <w:t>naam toetredende partij</w:t>
      </w:r>
      <w:r w:rsidR="00456BE2">
        <w:rPr>
          <w:iCs/>
          <w:highlight w:val="yellow"/>
        </w:rPr>
        <w:t>_</w:t>
      </w:r>
      <w:r w:rsidRPr="00CC472C">
        <w:rPr>
          <w:iCs/>
          <w:highlight w:val="yellow"/>
        </w:rPr>
        <w:t>]</w:t>
      </w:r>
      <w:r w:rsidRPr="00CC472C">
        <w:rPr>
          <w:iCs/>
        </w:rPr>
        <w:t xml:space="preserve">, en </w:t>
      </w:r>
      <w:r w:rsidR="00456BE2" w:rsidRPr="00456BE2">
        <w:rPr>
          <w:iCs/>
          <w:highlight w:val="yellow"/>
        </w:rPr>
        <w:t>[_Organisatie hoofdaanvrager_</w:t>
      </w:r>
      <w:r w:rsidRPr="00456BE2">
        <w:rPr>
          <w:iCs/>
          <w:highlight w:val="yellow"/>
        </w:rPr>
        <w:t>].</w:t>
      </w:r>
    </w:p>
    <w:p w14:paraId="25A24C9B" w14:textId="77777777" w:rsidR="00A57F9D" w:rsidRPr="00CC472C" w:rsidRDefault="00A57F9D" w:rsidP="00A57F9D">
      <w:pPr>
        <w:pStyle w:val="Geenafstand"/>
        <w:spacing w:before="120" w:after="120"/>
        <w:jc w:val="both"/>
        <w:rPr>
          <w:rFonts w:cs="Arial"/>
          <w:iCs/>
          <w:szCs w:val="20"/>
        </w:rPr>
      </w:pPr>
    </w:p>
    <w:p w14:paraId="5E61ACD9" w14:textId="77777777" w:rsidR="00A57F9D" w:rsidRPr="00CC472C" w:rsidRDefault="00A57F9D" w:rsidP="00A57F9D">
      <w:pPr>
        <w:pStyle w:val="Geenafstand"/>
        <w:spacing w:before="120" w:after="120"/>
        <w:jc w:val="both"/>
        <w:rPr>
          <w:rFonts w:cs="Arial"/>
          <w:iCs/>
          <w:szCs w:val="20"/>
        </w:rPr>
      </w:pPr>
      <w:r w:rsidRPr="00CC472C">
        <w:rPr>
          <w:iCs/>
        </w:rPr>
        <w:t xml:space="preserve">Namens ............... </w:t>
      </w:r>
      <w:r w:rsidRPr="00CC472C">
        <w:rPr>
          <w:iCs/>
        </w:rPr>
        <w:tab/>
      </w:r>
      <w:r w:rsidRPr="00CC472C">
        <w:rPr>
          <w:iCs/>
        </w:rPr>
        <w:tab/>
      </w:r>
      <w:r w:rsidRPr="00CC472C">
        <w:rPr>
          <w:iCs/>
        </w:rPr>
        <w:tab/>
      </w:r>
      <w:r w:rsidRPr="00CC472C">
        <w:rPr>
          <w:iCs/>
        </w:rPr>
        <w:tab/>
      </w:r>
      <w:r w:rsidRPr="00CC472C">
        <w:rPr>
          <w:iCs/>
        </w:rPr>
        <w:tab/>
        <w:t>Namens ..............</w:t>
      </w:r>
      <w:r w:rsidRPr="00CC472C">
        <w:rPr>
          <w:iCs/>
        </w:rPr>
        <w:tab/>
      </w:r>
    </w:p>
    <w:p w14:paraId="6430F92A" w14:textId="77777777" w:rsidR="00A57F9D" w:rsidRPr="00CC472C" w:rsidRDefault="00A57F9D" w:rsidP="00A57F9D">
      <w:pPr>
        <w:pStyle w:val="Geenafstand"/>
        <w:spacing w:before="120" w:after="120"/>
        <w:jc w:val="both"/>
        <w:rPr>
          <w:rFonts w:cs="Arial"/>
          <w:iCs/>
          <w:szCs w:val="20"/>
        </w:rPr>
      </w:pPr>
      <w:r w:rsidRPr="00CC472C">
        <w:rPr>
          <w:iCs/>
        </w:rPr>
        <w:t xml:space="preserve">Plaats ............... </w:t>
      </w:r>
      <w:r w:rsidRPr="00CC472C">
        <w:rPr>
          <w:iCs/>
        </w:rPr>
        <w:tab/>
      </w:r>
      <w:r w:rsidRPr="00CC472C">
        <w:rPr>
          <w:iCs/>
        </w:rPr>
        <w:tab/>
      </w:r>
      <w:r w:rsidRPr="00CC472C">
        <w:rPr>
          <w:iCs/>
        </w:rPr>
        <w:tab/>
      </w:r>
      <w:r w:rsidRPr="00CC472C">
        <w:rPr>
          <w:iCs/>
        </w:rPr>
        <w:tab/>
      </w:r>
      <w:r w:rsidRPr="00CC472C">
        <w:rPr>
          <w:iCs/>
        </w:rPr>
        <w:tab/>
        <w:t>Plaats ..............</w:t>
      </w:r>
      <w:r w:rsidRPr="00CC472C">
        <w:rPr>
          <w:iCs/>
        </w:rPr>
        <w:tab/>
      </w:r>
    </w:p>
    <w:p w14:paraId="45D3B585" w14:textId="77777777" w:rsidR="00A57F9D" w:rsidRPr="00CC472C" w:rsidRDefault="00A57F9D" w:rsidP="00A57F9D">
      <w:pPr>
        <w:pStyle w:val="Geenafstand"/>
        <w:spacing w:before="120" w:after="120"/>
        <w:jc w:val="both"/>
        <w:rPr>
          <w:rFonts w:cs="Arial"/>
          <w:iCs/>
          <w:szCs w:val="20"/>
        </w:rPr>
      </w:pPr>
      <w:r w:rsidRPr="00CC472C">
        <w:rPr>
          <w:iCs/>
        </w:rPr>
        <w:t xml:space="preserve">Datum ............... </w:t>
      </w:r>
      <w:r w:rsidRPr="00CC472C">
        <w:rPr>
          <w:iCs/>
        </w:rPr>
        <w:tab/>
      </w:r>
      <w:r w:rsidRPr="00CC472C">
        <w:rPr>
          <w:iCs/>
        </w:rPr>
        <w:tab/>
      </w:r>
      <w:r w:rsidRPr="00CC472C">
        <w:rPr>
          <w:iCs/>
        </w:rPr>
        <w:tab/>
      </w:r>
      <w:r w:rsidRPr="00CC472C">
        <w:rPr>
          <w:iCs/>
        </w:rPr>
        <w:tab/>
      </w:r>
      <w:r w:rsidRPr="00CC472C">
        <w:rPr>
          <w:iCs/>
        </w:rPr>
        <w:tab/>
        <w:t>Datum ..............</w:t>
      </w:r>
      <w:r w:rsidRPr="00CC472C">
        <w:rPr>
          <w:iCs/>
        </w:rPr>
        <w:tab/>
      </w:r>
    </w:p>
    <w:p w14:paraId="65E7936B" w14:textId="77777777" w:rsidR="00A57F9D" w:rsidRPr="00CC472C" w:rsidRDefault="00A57F9D" w:rsidP="00A57F9D">
      <w:pPr>
        <w:pStyle w:val="Geenafstand"/>
        <w:spacing w:before="120" w:after="120"/>
        <w:jc w:val="both"/>
        <w:rPr>
          <w:rFonts w:cs="Arial"/>
          <w:iCs/>
          <w:szCs w:val="20"/>
        </w:rPr>
      </w:pPr>
    </w:p>
    <w:p w14:paraId="000F637D" w14:textId="77777777" w:rsidR="00A57F9D" w:rsidRPr="00CC472C" w:rsidRDefault="00A57F9D" w:rsidP="00A57F9D">
      <w:pPr>
        <w:pStyle w:val="Geenafstand"/>
        <w:spacing w:before="120" w:after="120"/>
        <w:jc w:val="both"/>
        <w:rPr>
          <w:rFonts w:cs="Arial"/>
          <w:iCs/>
          <w:szCs w:val="20"/>
        </w:rPr>
      </w:pPr>
    </w:p>
    <w:p w14:paraId="6968704C" w14:textId="77777777" w:rsidR="00A57F9D" w:rsidRPr="00CC472C" w:rsidRDefault="00A57F9D" w:rsidP="00A57F9D">
      <w:pPr>
        <w:pStyle w:val="Geenafstand"/>
        <w:spacing w:before="120" w:after="120"/>
        <w:jc w:val="both"/>
        <w:rPr>
          <w:rFonts w:cs="Arial"/>
          <w:iCs/>
          <w:szCs w:val="20"/>
        </w:rPr>
      </w:pPr>
    </w:p>
    <w:p w14:paraId="66A91529" w14:textId="77777777" w:rsidR="00A57F9D" w:rsidRPr="00CC472C" w:rsidRDefault="00A57F9D" w:rsidP="00A57F9D">
      <w:pPr>
        <w:pStyle w:val="Geenafstand"/>
        <w:spacing w:before="120" w:after="120"/>
        <w:jc w:val="both"/>
        <w:rPr>
          <w:rFonts w:cs="Arial"/>
          <w:iCs/>
          <w:szCs w:val="20"/>
        </w:rPr>
      </w:pPr>
      <w:r w:rsidRPr="00CC472C">
        <w:rPr>
          <w:iCs/>
        </w:rPr>
        <w:t>Naam ..............</w:t>
      </w:r>
      <w:r w:rsidRPr="00CC472C">
        <w:rPr>
          <w:iCs/>
        </w:rPr>
        <w:tab/>
      </w:r>
      <w:r w:rsidRPr="00CC472C">
        <w:rPr>
          <w:iCs/>
        </w:rPr>
        <w:tab/>
      </w:r>
      <w:r w:rsidRPr="00CC472C">
        <w:rPr>
          <w:iCs/>
        </w:rPr>
        <w:tab/>
      </w:r>
      <w:r w:rsidRPr="00CC472C">
        <w:rPr>
          <w:iCs/>
        </w:rPr>
        <w:tab/>
      </w:r>
      <w:r w:rsidRPr="00CC472C">
        <w:rPr>
          <w:iCs/>
        </w:rPr>
        <w:tab/>
      </w:r>
      <w:r w:rsidRPr="00CC472C">
        <w:rPr>
          <w:iCs/>
        </w:rPr>
        <w:tab/>
        <w:t>Naam ..............</w:t>
      </w:r>
      <w:r w:rsidRPr="00CC472C">
        <w:rPr>
          <w:iCs/>
        </w:rPr>
        <w:tab/>
      </w:r>
    </w:p>
    <w:p w14:paraId="7F9DAF8A" w14:textId="77777777" w:rsidR="00A57F9D" w:rsidRPr="00CA2A9C" w:rsidRDefault="00A57F9D" w:rsidP="00A57F9D">
      <w:pPr>
        <w:pStyle w:val="Geenafstand"/>
        <w:spacing w:before="120" w:after="120"/>
        <w:jc w:val="both"/>
        <w:rPr>
          <w:rFonts w:cs="Arial"/>
          <w:i/>
          <w:color w:val="00B0F0"/>
          <w:szCs w:val="20"/>
        </w:rPr>
      </w:pPr>
      <w:r w:rsidRPr="00CC472C">
        <w:rPr>
          <w:iCs/>
        </w:rPr>
        <w:t>Functie ..............</w:t>
      </w:r>
      <w:r w:rsidRPr="00CC472C">
        <w:rPr>
          <w:iCs/>
        </w:rPr>
        <w:tab/>
      </w:r>
      <w:r w:rsidRPr="00CC472C">
        <w:rPr>
          <w:iCs/>
        </w:rPr>
        <w:tab/>
      </w:r>
      <w:r w:rsidRPr="00CC472C">
        <w:rPr>
          <w:iCs/>
        </w:rPr>
        <w:tab/>
      </w:r>
      <w:r w:rsidRPr="00CC472C">
        <w:rPr>
          <w:iCs/>
        </w:rPr>
        <w:tab/>
      </w:r>
      <w:r w:rsidRPr="00CC472C">
        <w:rPr>
          <w:iCs/>
        </w:rPr>
        <w:tab/>
        <w:t>Functie ..............</w:t>
      </w:r>
      <w:r>
        <w:rPr>
          <w:i/>
          <w:color w:val="00B0F0"/>
        </w:rPr>
        <w:tab/>
      </w:r>
    </w:p>
    <w:p w14:paraId="69BA34F4" w14:textId="77777777" w:rsidR="00A57F9D" w:rsidRPr="00A57F9D" w:rsidRDefault="00A57F9D" w:rsidP="006A5058">
      <w:pPr>
        <w:rPr>
          <w:u w:val="single"/>
        </w:rPr>
      </w:pPr>
    </w:p>
    <w:sectPr w:rsidR="00A57F9D" w:rsidRPr="00A57F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B091" w14:textId="77777777" w:rsidR="00F240FE" w:rsidRDefault="00F240FE" w:rsidP="00F240FE">
      <w:pPr>
        <w:spacing w:after="0" w:line="240" w:lineRule="auto"/>
      </w:pPr>
      <w:r>
        <w:separator/>
      </w:r>
    </w:p>
  </w:endnote>
  <w:endnote w:type="continuationSeparator" w:id="0">
    <w:p w14:paraId="6A789757" w14:textId="77777777" w:rsidR="00F240FE" w:rsidRDefault="00F240FE" w:rsidP="00F2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B4D8" w14:textId="0BD58E00" w:rsidR="00F240FE" w:rsidRDefault="00F240FE">
    <w:pPr>
      <w:pStyle w:val="Voettekst"/>
    </w:pPr>
    <w:r>
      <w:t>Projectovereenkomst maart 2024</w:t>
    </w:r>
  </w:p>
  <w:p w14:paraId="2E3CBC70" w14:textId="77777777" w:rsidR="00F240FE" w:rsidRDefault="00F24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3F0F" w14:textId="77777777" w:rsidR="00F240FE" w:rsidRDefault="00F240FE" w:rsidP="00F240FE">
      <w:pPr>
        <w:spacing w:after="0" w:line="240" w:lineRule="auto"/>
      </w:pPr>
      <w:r>
        <w:separator/>
      </w:r>
    </w:p>
  </w:footnote>
  <w:footnote w:type="continuationSeparator" w:id="0">
    <w:p w14:paraId="3982C549" w14:textId="77777777" w:rsidR="00F240FE" w:rsidRDefault="00F240FE" w:rsidP="00F24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6FE"/>
    <w:multiLevelType w:val="hybridMultilevel"/>
    <w:tmpl w:val="8ED85C80"/>
    <w:lvl w:ilvl="0" w:tplc="589CC192">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B4F6E"/>
    <w:multiLevelType w:val="multilevel"/>
    <w:tmpl w:val="20AAA13E"/>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E6364E"/>
    <w:multiLevelType w:val="multilevel"/>
    <w:tmpl w:val="2416A2EC"/>
    <w:lvl w:ilvl="0">
      <w:start w:val="12"/>
      <w:numFmt w:val="decimal"/>
      <w:lvlText w:val="%1"/>
      <w:lvlJc w:val="left"/>
      <w:pPr>
        <w:ind w:left="552" w:hanging="552"/>
      </w:pPr>
      <w:rPr>
        <w:rFonts w:hint="default"/>
      </w:rPr>
    </w:lvl>
    <w:lvl w:ilvl="1">
      <w:start w:val="9"/>
      <w:numFmt w:val="decimal"/>
      <w:lvlText w:val="%1.%2"/>
      <w:lvlJc w:val="left"/>
      <w:pPr>
        <w:ind w:left="948" w:hanging="552"/>
      </w:pPr>
      <w:rPr>
        <w:rFonts w:hint="default"/>
      </w:rPr>
    </w:lvl>
    <w:lvl w:ilvl="2">
      <w:start w:val="1"/>
      <w:numFmt w:val="lowerLetter"/>
      <w:lvlText w:val="%3."/>
      <w:lvlJc w:val="left"/>
      <w:pPr>
        <w:ind w:left="1152" w:hanging="360"/>
      </w:p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12614967"/>
    <w:multiLevelType w:val="multilevel"/>
    <w:tmpl w:val="F448ED7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7654E7"/>
    <w:multiLevelType w:val="hybridMultilevel"/>
    <w:tmpl w:val="7D6625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F046BD"/>
    <w:multiLevelType w:val="multilevel"/>
    <w:tmpl w:val="FBEE6C40"/>
    <w:lvl w:ilvl="0">
      <w:start w:val="2"/>
      <w:numFmt w:val="decimal"/>
      <w:lvlText w:val="%1."/>
      <w:lvlJc w:val="left"/>
      <w:pPr>
        <w:ind w:left="720" w:hanging="360"/>
      </w:pPr>
      <w:rPr>
        <w:rFonts w:hint="default"/>
        <w:b/>
        <w:sz w:val="20"/>
      </w:rPr>
    </w:lvl>
    <w:lvl w:ilvl="1">
      <w:start w:val="1"/>
      <w:numFmt w:val="decimal"/>
      <w:isLgl/>
      <w:lvlText w:val="%1.%2"/>
      <w:lvlJc w:val="left"/>
      <w:pPr>
        <w:ind w:left="732" w:hanging="360"/>
      </w:pPr>
      <w:rPr>
        <w:rFonts w:hint="default"/>
      </w:rPr>
    </w:lvl>
    <w:lvl w:ilvl="2">
      <w:start w:val="1"/>
      <w:numFmt w:val="decimal"/>
      <w:isLgl/>
      <w:lvlText w:val="%1.%2.%3"/>
      <w:lvlJc w:val="left"/>
      <w:pPr>
        <w:ind w:left="1104" w:hanging="72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1896" w:hanging="1440"/>
      </w:pPr>
      <w:rPr>
        <w:rFonts w:hint="default"/>
      </w:rPr>
    </w:lvl>
  </w:abstractNum>
  <w:abstractNum w:abstractNumId="6" w15:restartNumberingAfterBreak="0">
    <w:nsid w:val="1CB876D6"/>
    <w:multiLevelType w:val="multilevel"/>
    <w:tmpl w:val="8BCEF7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7700EB"/>
    <w:multiLevelType w:val="multilevel"/>
    <w:tmpl w:val="D78A5D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6D4FF7"/>
    <w:multiLevelType w:val="multilevel"/>
    <w:tmpl w:val="C37C1A3C"/>
    <w:lvl w:ilvl="0">
      <w:start w:val="1"/>
      <w:numFmt w:val="decimal"/>
      <w:lvlText w:val="%1."/>
      <w:lvlJc w:val="left"/>
      <w:pPr>
        <w:ind w:left="1068" w:hanging="708"/>
      </w:pPr>
      <w:rPr>
        <w:rFonts w:hint="default"/>
      </w:rPr>
    </w:lvl>
    <w:lvl w:ilvl="1">
      <w:start w:val="3"/>
      <w:numFmt w:val="decimal"/>
      <w:isLgl/>
      <w:lvlText w:val="%1.%2"/>
      <w:lvlJc w:val="left"/>
      <w:pPr>
        <w:ind w:left="1020" w:hanging="444"/>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9" w15:restartNumberingAfterBreak="0">
    <w:nsid w:val="23F116C1"/>
    <w:multiLevelType w:val="multilevel"/>
    <w:tmpl w:val="F448ED7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571C16"/>
    <w:multiLevelType w:val="multilevel"/>
    <w:tmpl w:val="52C2353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67A44F2"/>
    <w:multiLevelType w:val="multilevel"/>
    <w:tmpl w:val="F448ED7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232E7C"/>
    <w:multiLevelType w:val="multilevel"/>
    <w:tmpl w:val="F448ED7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843587"/>
    <w:multiLevelType w:val="multilevel"/>
    <w:tmpl w:val="8B76D10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5A95035"/>
    <w:multiLevelType w:val="multilevel"/>
    <w:tmpl w:val="9214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36F5C"/>
    <w:multiLevelType w:val="multilevel"/>
    <w:tmpl w:val="E73C943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180D5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1F5418"/>
    <w:multiLevelType w:val="multilevel"/>
    <w:tmpl w:val="916C88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64FD7"/>
    <w:multiLevelType w:val="multilevel"/>
    <w:tmpl w:val="193EE2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C6F2063"/>
    <w:multiLevelType w:val="multilevel"/>
    <w:tmpl w:val="80A83B08"/>
    <w:lvl w:ilvl="0">
      <w:start w:val="2"/>
      <w:numFmt w:val="decimal"/>
      <w:lvlText w:val="%1"/>
      <w:lvlJc w:val="left"/>
      <w:pPr>
        <w:ind w:left="360" w:hanging="360"/>
      </w:pPr>
      <w:rPr>
        <w:rFonts w:hint="default"/>
        <w:u w:val="single"/>
      </w:rPr>
    </w:lvl>
    <w:lvl w:ilvl="1">
      <w:start w:val="2"/>
      <w:numFmt w:val="decimal"/>
      <w:lvlText w:val="%1.%2"/>
      <w:lvlJc w:val="left"/>
      <w:pPr>
        <w:ind w:left="927" w:hanging="36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5976" w:hanging="1440"/>
      </w:pPr>
      <w:rPr>
        <w:rFonts w:hint="default"/>
        <w:u w:val="single"/>
      </w:rPr>
    </w:lvl>
  </w:abstractNum>
  <w:abstractNum w:abstractNumId="20" w15:restartNumberingAfterBreak="0">
    <w:nsid w:val="3E592DCD"/>
    <w:multiLevelType w:val="multilevel"/>
    <w:tmpl w:val="BB1CC950"/>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644"/>
        </w:tabs>
        <w:ind w:left="644" w:hanging="360"/>
      </w:pPr>
      <w:rPr>
        <w:rFonts w:hint="default"/>
        <w:b w:val="0"/>
        <w:i w:val="0"/>
        <w:color w:val="auto"/>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720"/>
        </w:tabs>
        <w:ind w:left="720" w:hanging="432"/>
      </w:pPr>
      <w:rPr>
        <w:rFonts w:hint="default"/>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392A20"/>
    <w:multiLevelType w:val="hybridMultilevel"/>
    <w:tmpl w:val="CB32BBF0"/>
    <w:lvl w:ilvl="0" w:tplc="156C4AE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7B15C3"/>
    <w:multiLevelType w:val="multilevel"/>
    <w:tmpl w:val="E73C943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46D8E"/>
    <w:multiLevelType w:val="multilevel"/>
    <w:tmpl w:val="91EEFEDC"/>
    <w:lvl w:ilvl="0">
      <w:start w:val="1"/>
      <w:numFmt w:val="decimal"/>
      <w:lvlText w:val="%1."/>
      <w:lvlJc w:val="left"/>
      <w:pPr>
        <w:ind w:left="360" w:hanging="360"/>
      </w:pPr>
      <w:rPr>
        <w:rFonts w:hint="default"/>
      </w:rPr>
    </w:lvl>
    <w:lvl w:ilvl="1">
      <w:start w:val="2"/>
      <w:numFmt w:val="none"/>
      <w:lvlText w:val="2.1."/>
      <w:lvlJc w:val="left"/>
      <w:pPr>
        <w:ind w:left="999" w:hanging="432"/>
      </w:pPr>
      <w:rPr>
        <w:rFonts w:hint="default"/>
      </w:rPr>
    </w:lvl>
    <w:lvl w:ilvl="2">
      <w:start w:val="1"/>
      <w:numFmt w:val="none"/>
      <w:lvlText w:val="2.2.1"/>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2A633B"/>
    <w:multiLevelType w:val="multilevel"/>
    <w:tmpl w:val="561827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E65B67"/>
    <w:multiLevelType w:val="multilevel"/>
    <w:tmpl w:val="A4C212B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2444788"/>
    <w:multiLevelType w:val="multilevel"/>
    <w:tmpl w:val="DC5EA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D5198B"/>
    <w:multiLevelType w:val="multilevel"/>
    <w:tmpl w:val="57140364"/>
    <w:lvl w:ilvl="0">
      <w:start w:val="15"/>
      <w:numFmt w:val="decimal"/>
      <w:lvlText w:val="%1"/>
      <w:lvlJc w:val="left"/>
      <w:pPr>
        <w:ind w:left="552" w:hanging="552"/>
      </w:pPr>
      <w:rPr>
        <w:rFonts w:hint="default"/>
      </w:rPr>
    </w:lvl>
    <w:lvl w:ilvl="1">
      <w:start w:val="1"/>
      <w:numFmt w:val="decimal"/>
      <w:lvlText w:val="%1.%2"/>
      <w:lvlJc w:val="left"/>
      <w:pPr>
        <w:ind w:left="948" w:hanging="552"/>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580B5B90"/>
    <w:multiLevelType w:val="multilevel"/>
    <w:tmpl w:val="E73C943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AE132E"/>
    <w:multiLevelType w:val="hybridMultilevel"/>
    <w:tmpl w:val="166A5268"/>
    <w:lvl w:ilvl="0" w:tplc="3A868E6A">
      <w:start w:val="3"/>
      <w:numFmt w:val="bullet"/>
      <w:lvlText w:val="-"/>
      <w:lvlJc w:val="left"/>
      <w:pPr>
        <w:ind w:left="720" w:hanging="360"/>
      </w:pPr>
      <w:rPr>
        <w:rFonts w:ascii="Calibri" w:eastAsiaTheme="minorHAnsi" w:hAnsi="Calibri" w:cs="Calibri" w:hint="default"/>
        <w:b/>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7971BD"/>
    <w:multiLevelType w:val="hybridMultilevel"/>
    <w:tmpl w:val="4B90224E"/>
    <w:lvl w:ilvl="0" w:tplc="0413000F">
      <w:start w:val="1"/>
      <w:numFmt w:val="decimal"/>
      <w:lvlText w:val="%1."/>
      <w:lvlJc w:val="left"/>
      <w:pPr>
        <w:ind w:left="720" w:hanging="360"/>
      </w:pPr>
    </w:lvl>
    <w:lvl w:ilvl="1" w:tplc="75F2358E">
      <w:start w:val="6"/>
      <w:numFmt w:val="bullet"/>
      <w:lvlText w:val="-"/>
      <w:lvlJc w:val="left"/>
      <w:pPr>
        <w:ind w:left="1440" w:hanging="360"/>
      </w:pPr>
      <w:rPr>
        <w:rFonts w:ascii="Calibri" w:eastAsiaTheme="minorHAnsi" w:hAnsi="Calibri" w:cs="Calibri"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90596D"/>
    <w:multiLevelType w:val="multilevel"/>
    <w:tmpl w:val="7FE846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1C441B"/>
    <w:multiLevelType w:val="multilevel"/>
    <w:tmpl w:val="E53A9D00"/>
    <w:lvl w:ilvl="0">
      <w:start w:val="5"/>
      <w:numFmt w:val="decimal"/>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50349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3C790C"/>
    <w:multiLevelType w:val="multilevel"/>
    <w:tmpl w:val="FBA4480C"/>
    <w:lvl w:ilvl="0">
      <w:start w:val="12"/>
      <w:numFmt w:val="decimal"/>
      <w:lvlText w:val="%1"/>
      <w:lvlJc w:val="left"/>
      <w:pPr>
        <w:ind w:left="552" w:hanging="552"/>
      </w:pPr>
      <w:rPr>
        <w:rFonts w:hint="default"/>
      </w:rPr>
    </w:lvl>
    <w:lvl w:ilvl="1">
      <w:start w:val="9"/>
      <w:numFmt w:val="decimal"/>
      <w:lvlText w:val="%1.%2"/>
      <w:lvlJc w:val="left"/>
      <w:pPr>
        <w:ind w:left="948" w:hanging="552"/>
      </w:pPr>
      <w:rPr>
        <w:rFonts w:hint="default"/>
      </w:rPr>
    </w:lvl>
    <w:lvl w:ilvl="2">
      <w:start w:val="1"/>
      <w:numFmt w:val="lowerLetter"/>
      <w:lvlText w:val="%3."/>
      <w:lvlJc w:val="left"/>
      <w:pPr>
        <w:ind w:left="1152" w:hanging="360"/>
      </w:p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66452E96"/>
    <w:multiLevelType w:val="multilevel"/>
    <w:tmpl w:val="DEFC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164C6D"/>
    <w:multiLevelType w:val="multilevel"/>
    <w:tmpl w:val="7C3CAA74"/>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2.%3.1"/>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1D1257"/>
    <w:multiLevelType w:val="hybridMultilevel"/>
    <w:tmpl w:val="0C600B46"/>
    <w:lvl w:ilvl="0" w:tplc="FF108D96">
      <w:start w:val="1"/>
      <w:numFmt w:val="upperLetter"/>
      <w:lvlText w:val="%1."/>
      <w:lvlJc w:val="left"/>
      <w:pPr>
        <w:ind w:left="360" w:hanging="360"/>
      </w:pPr>
      <w:rPr>
        <w:rFonts w:hint="default"/>
        <w:b w:val="0"/>
        <w:bCs w:val="0"/>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28110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2804AB"/>
    <w:multiLevelType w:val="multilevel"/>
    <w:tmpl w:val="CFEE6FBE"/>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771772"/>
    <w:multiLevelType w:val="multilevel"/>
    <w:tmpl w:val="F448ED7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BE2861"/>
    <w:multiLevelType w:val="multilevel"/>
    <w:tmpl w:val="F0C678E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5E6FAD"/>
    <w:multiLevelType w:val="hybridMultilevel"/>
    <w:tmpl w:val="0BE0DF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0320009">
    <w:abstractNumId w:val="8"/>
  </w:num>
  <w:num w:numId="2" w16cid:durableId="400560028">
    <w:abstractNumId w:val="21"/>
  </w:num>
  <w:num w:numId="3" w16cid:durableId="357700147">
    <w:abstractNumId w:val="31"/>
  </w:num>
  <w:num w:numId="4" w16cid:durableId="1607809335">
    <w:abstractNumId w:val="26"/>
  </w:num>
  <w:num w:numId="5" w16cid:durableId="562523864">
    <w:abstractNumId w:val="14"/>
  </w:num>
  <w:num w:numId="6" w16cid:durableId="1413233358">
    <w:abstractNumId w:val="4"/>
  </w:num>
  <w:num w:numId="7" w16cid:durableId="160776442">
    <w:abstractNumId w:val="11"/>
  </w:num>
  <w:num w:numId="8" w16cid:durableId="341200546">
    <w:abstractNumId w:val="40"/>
  </w:num>
  <w:num w:numId="9" w16cid:durableId="1475948430">
    <w:abstractNumId w:val="9"/>
  </w:num>
  <w:num w:numId="10" w16cid:durableId="1842813963">
    <w:abstractNumId w:val="3"/>
  </w:num>
  <w:num w:numId="11" w16cid:durableId="815606660">
    <w:abstractNumId w:val="12"/>
  </w:num>
  <w:num w:numId="12" w16cid:durableId="382095364">
    <w:abstractNumId w:val="41"/>
  </w:num>
  <w:num w:numId="13" w16cid:durableId="315914405">
    <w:abstractNumId w:val="10"/>
  </w:num>
  <w:num w:numId="14" w16cid:durableId="1001155716">
    <w:abstractNumId w:val="27"/>
  </w:num>
  <w:num w:numId="15" w16cid:durableId="900363988">
    <w:abstractNumId w:val="37"/>
  </w:num>
  <w:num w:numId="16" w16cid:durableId="226500342">
    <w:abstractNumId w:val="38"/>
  </w:num>
  <w:num w:numId="17" w16cid:durableId="598414133">
    <w:abstractNumId w:val="15"/>
  </w:num>
  <w:num w:numId="18" w16cid:durableId="1565289253">
    <w:abstractNumId w:val="22"/>
  </w:num>
  <w:num w:numId="19" w16cid:durableId="327681843">
    <w:abstractNumId w:val="28"/>
  </w:num>
  <w:num w:numId="20" w16cid:durableId="1458450407">
    <w:abstractNumId w:val="33"/>
  </w:num>
  <w:num w:numId="21" w16cid:durableId="1498570215">
    <w:abstractNumId w:val="17"/>
  </w:num>
  <w:num w:numId="22" w16cid:durableId="433672881">
    <w:abstractNumId w:val="1"/>
  </w:num>
  <w:num w:numId="23" w16cid:durableId="2030791523">
    <w:abstractNumId w:val="39"/>
  </w:num>
  <w:num w:numId="24" w16cid:durableId="1247302536">
    <w:abstractNumId w:val="23"/>
  </w:num>
  <w:num w:numId="25" w16cid:durableId="764426586">
    <w:abstractNumId w:val="36"/>
  </w:num>
  <w:num w:numId="26" w16cid:durableId="2137066756">
    <w:abstractNumId w:val="19"/>
  </w:num>
  <w:num w:numId="27" w16cid:durableId="1802575204">
    <w:abstractNumId w:val="16"/>
  </w:num>
  <w:num w:numId="28" w16cid:durableId="1632901178">
    <w:abstractNumId w:val="25"/>
  </w:num>
  <w:num w:numId="29" w16cid:durableId="1240366676">
    <w:abstractNumId w:val="0"/>
  </w:num>
  <w:num w:numId="30" w16cid:durableId="1093168636">
    <w:abstractNumId w:val="20"/>
  </w:num>
  <w:num w:numId="31" w16cid:durableId="2117557096">
    <w:abstractNumId w:val="42"/>
  </w:num>
  <w:num w:numId="32" w16cid:durableId="497162097">
    <w:abstractNumId w:val="2"/>
  </w:num>
  <w:num w:numId="33" w16cid:durableId="424115350">
    <w:abstractNumId w:val="32"/>
  </w:num>
  <w:num w:numId="34" w16cid:durableId="431363079">
    <w:abstractNumId w:val="34"/>
  </w:num>
  <w:num w:numId="35" w16cid:durableId="1821731893">
    <w:abstractNumId w:val="6"/>
  </w:num>
  <w:num w:numId="36" w16cid:durableId="2084326503">
    <w:abstractNumId w:val="18"/>
  </w:num>
  <w:num w:numId="37" w16cid:durableId="594173395">
    <w:abstractNumId w:val="24"/>
  </w:num>
  <w:num w:numId="38" w16cid:durableId="354577765">
    <w:abstractNumId w:val="29"/>
  </w:num>
  <w:num w:numId="39" w16cid:durableId="114376465">
    <w:abstractNumId w:val="5"/>
  </w:num>
  <w:num w:numId="40" w16cid:durableId="649023759">
    <w:abstractNumId w:val="7"/>
  </w:num>
  <w:num w:numId="41" w16cid:durableId="1848445865">
    <w:abstractNumId w:val="13"/>
  </w:num>
  <w:num w:numId="42" w16cid:durableId="1032419794">
    <w:abstractNumId w:val="35"/>
  </w:num>
  <w:num w:numId="43" w16cid:durableId="2116938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58"/>
    <w:rsid w:val="000E0F14"/>
    <w:rsid w:val="00110B14"/>
    <w:rsid w:val="00125CA7"/>
    <w:rsid w:val="00151510"/>
    <w:rsid w:val="001659CE"/>
    <w:rsid w:val="001A0914"/>
    <w:rsid w:val="001E001C"/>
    <w:rsid w:val="00202F02"/>
    <w:rsid w:val="002170E2"/>
    <w:rsid w:val="0025736A"/>
    <w:rsid w:val="00271756"/>
    <w:rsid w:val="00271CC8"/>
    <w:rsid w:val="002A6AF4"/>
    <w:rsid w:val="002F1D67"/>
    <w:rsid w:val="002F26EC"/>
    <w:rsid w:val="003272DD"/>
    <w:rsid w:val="003562E9"/>
    <w:rsid w:val="00387BFE"/>
    <w:rsid w:val="003C6DFB"/>
    <w:rsid w:val="003D7749"/>
    <w:rsid w:val="004000AF"/>
    <w:rsid w:val="00440A46"/>
    <w:rsid w:val="00456BE2"/>
    <w:rsid w:val="00456E91"/>
    <w:rsid w:val="0046179D"/>
    <w:rsid w:val="00491EA8"/>
    <w:rsid w:val="0052145C"/>
    <w:rsid w:val="00547081"/>
    <w:rsid w:val="005915C2"/>
    <w:rsid w:val="005C5B64"/>
    <w:rsid w:val="005F24D4"/>
    <w:rsid w:val="00643C3E"/>
    <w:rsid w:val="00665FC9"/>
    <w:rsid w:val="00671997"/>
    <w:rsid w:val="00696B0C"/>
    <w:rsid w:val="006A5058"/>
    <w:rsid w:val="006B7028"/>
    <w:rsid w:val="006B765C"/>
    <w:rsid w:val="006D0720"/>
    <w:rsid w:val="006E2625"/>
    <w:rsid w:val="006F346E"/>
    <w:rsid w:val="007000C2"/>
    <w:rsid w:val="00703663"/>
    <w:rsid w:val="007C35BC"/>
    <w:rsid w:val="007C7D8D"/>
    <w:rsid w:val="007D68AA"/>
    <w:rsid w:val="007E14E7"/>
    <w:rsid w:val="0084187A"/>
    <w:rsid w:val="00884AE5"/>
    <w:rsid w:val="008E291B"/>
    <w:rsid w:val="00943BD8"/>
    <w:rsid w:val="00957CC3"/>
    <w:rsid w:val="009E48C0"/>
    <w:rsid w:val="00A07E1A"/>
    <w:rsid w:val="00A57F9D"/>
    <w:rsid w:val="00A6561A"/>
    <w:rsid w:val="00A8759E"/>
    <w:rsid w:val="00AB68DC"/>
    <w:rsid w:val="00AF281C"/>
    <w:rsid w:val="00AF7B75"/>
    <w:rsid w:val="00B07D7F"/>
    <w:rsid w:val="00B370A6"/>
    <w:rsid w:val="00B45C2D"/>
    <w:rsid w:val="00BA136A"/>
    <w:rsid w:val="00BC1669"/>
    <w:rsid w:val="00BD49A3"/>
    <w:rsid w:val="00C00862"/>
    <w:rsid w:val="00CB5A13"/>
    <w:rsid w:val="00CC3815"/>
    <w:rsid w:val="00CC472C"/>
    <w:rsid w:val="00D66799"/>
    <w:rsid w:val="00D84EF8"/>
    <w:rsid w:val="00DE17D4"/>
    <w:rsid w:val="00DE6584"/>
    <w:rsid w:val="00E04F3C"/>
    <w:rsid w:val="00E9392D"/>
    <w:rsid w:val="00EE65E4"/>
    <w:rsid w:val="00EF7020"/>
    <w:rsid w:val="00F240FE"/>
    <w:rsid w:val="00F7041B"/>
    <w:rsid w:val="00F94A87"/>
    <w:rsid w:val="00FC3ABB"/>
    <w:rsid w:val="00FE7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7797"/>
  <w15:chartTrackingRefBased/>
  <w15:docId w15:val="{2CBD2365-AC48-4EDD-B05A-A435E3AD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F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A5058"/>
    <w:pPr>
      <w:ind w:left="720"/>
      <w:contextualSpacing/>
    </w:pPr>
  </w:style>
  <w:style w:type="paragraph" w:styleId="Normaalweb">
    <w:name w:val="Normal (Web)"/>
    <w:basedOn w:val="Standaard"/>
    <w:uiPriority w:val="99"/>
    <w:semiHidden/>
    <w:unhideWhenUsed/>
    <w:rsid w:val="007E14E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E14E7"/>
    <w:rPr>
      <w:b/>
      <w:bCs/>
    </w:rPr>
  </w:style>
  <w:style w:type="character" w:customStyle="1" w:styleId="ui-provider">
    <w:name w:val="ui-provider"/>
    <w:basedOn w:val="Standaardalinea-lettertype"/>
    <w:rsid w:val="007E14E7"/>
  </w:style>
  <w:style w:type="character" w:customStyle="1" w:styleId="LijstalineaChar">
    <w:name w:val="Lijstalinea Char"/>
    <w:basedOn w:val="Standaardalinea-lettertype"/>
    <w:link w:val="Lijstalinea"/>
    <w:uiPriority w:val="34"/>
    <w:rsid w:val="0084187A"/>
  </w:style>
  <w:style w:type="character" w:customStyle="1" w:styleId="Kop1Char">
    <w:name w:val="Kop 1 Char"/>
    <w:basedOn w:val="Standaardalinea-lettertype"/>
    <w:link w:val="Kop1"/>
    <w:uiPriority w:val="9"/>
    <w:rsid w:val="00202F0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02F02"/>
    <w:pPr>
      <w:outlineLvl w:val="9"/>
    </w:pPr>
    <w:rPr>
      <w:kern w:val="0"/>
      <w:lang w:eastAsia="nl-NL"/>
      <w14:ligatures w14:val="none"/>
    </w:rPr>
  </w:style>
  <w:style w:type="character" w:styleId="Verwijzingopmerking">
    <w:name w:val="annotation reference"/>
    <w:basedOn w:val="Standaardalinea-lettertype"/>
    <w:uiPriority w:val="99"/>
    <w:semiHidden/>
    <w:unhideWhenUsed/>
    <w:rsid w:val="00F94A87"/>
    <w:rPr>
      <w:sz w:val="16"/>
      <w:szCs w:val="16"/>
    </w:rPr>
  </w:style>
  <w:style w:type="paragraph" w:styleId="Tekstopmerking">
    <w:name w:val="annotation text"/>
    <w:basedOn w:val="Standaard"/>
    <w:link w:val="TekstopmerkingChar"/>
    <w:uiPriority w:val="99"/>
    <w:unhideWhenUsed/>
    <w:rsid w:val="00F94A87"/>
    <w:pPr>
      <w:spacing w:line="240" w:lineRule="auto"/>
    </w:pPr>
    <w:rPr>
      <w:sz w:val="20"/>
      <w:szCs w:val="20"/>
    </w:rPr>
  </w:style>
  <w:style w:type="character" w:customStyle="1" w:styleId="TekstopmerkingChar">
    <w:name w:val="Tekst opmerking Char"/>
    <w:basedOn w:val="Standaardalinea-lettertype"/>
    <w:link w:val="Tekstopmerking"/>
    <w:uiPriority w:val="99"/>
    <w:rsid w:val="00F94A87"/>
    <w:rPr>
      <w:sz w:val="20"/>
      <w:szCs w:val="20"/>
    </w:rPr>
  </w:style>
  <w:style w:type="paragraph" w:styleId="Onderwerpvanopmerking">
    <w:name w:val="annotation subject"/>
    <w:basedOn w:val="Tekstopmerking"/>
    <w:next w:val="Tekstopmerking"/>
    <w:link w:val="OnderwerpvanopmerkingChar"/>
    <w:uiPriority w:val="99"/>
    <w:semiHidden/>
    <w:unhideWhenUsed/>
    <w:rsid w:val="00F94A87"/>
    <w:rPr>
      <w:b/>
      <w:bCs/>
    </w:rPr>
  </w:style>
  <w:style w:type="character" w:customStyle="1" w:styleId="OnderwerpvanopmerkingChar">
    <w:name w:val="Onderwerp van opmerking Char"/>
    <w:basedOn w:val="TekstopmerkingChar"/>
    <w:link w:val="Onderwerpvanopmerking"/>
    <w:uiPriority w:val="99"/>
    <w:semiHidden/>
    <w:rsid w:val="00F94A87"/>
    <w:rPr>
      <w:b/>
      <w:bCs/>
      <w:sz w:val="20"/>
      <w:szCs w:val="20"/>
    </w:rPr>
  </w:style>
  <w:style w:type="paragraph" w:styleId="Geenafstand">
    <w:name w:val="No Spacing"/>
    <w:uiPriority w:val="1"/>
    <w:qFormat/>
    <w:rsid w:val="00A57F9D"/>
    <w:pPr>
      <w:spacing w:after="0" w:line="240" w:lineRule="auto"/>
    </w:pPr>
    <w:rPr>
      <w:rFonts w:ascii="Arial" w:hAnsi="Arial"/>
      <w:kern w:val="0"/>
      <w:sz w:val="20"/>
      <w14:ligatures w14:val="none"/>
    </w:rPr>
  </w:style>
  <w:style w:type="paragraph" w:styleId="Koptekst">
    <w:name w:val="header"/>
    <w:basedOn w:val="Standaard"/>
    <w:link w:val="KoptekstChar"/>
    <w:uiPriority w:val="99"/>
    <w:unhideWhenUsed/>
    <w:rsid w:val="00F240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40FE"/>
  </w:style>
  <w:style w:type="paragraph" w:styleId="Voettekst">
    <w:name w:val="footer"/>
    <w:basedOn w:val="Standaard"/>
    <w:link w:val="VoettekstChar"/>
    <w:uiPriority w:val="99"/>
    <w:unhideWhenUsed/>
    <w:rsid w:val="00F240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40FE"/>
  </w:style>
  <w:style w:type="paragraph" w:styleId="Revisie">
    <w:name w:val="Revision"/>
    <w:hidden/>
    <w:uiPriority w:val="99"/>
    <w:semiHidden/>
    <w:rsid w:val="00461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7B26287DA4A959ADCB7A6CB855F7B"/>
        <w:category>
          <w:name w:val="Algemeen"/>
          <w:gallery w:val="placeholder"/>
        </w:category>
        <w:types>
          <w:type w:val="bbPlcHdr"/>
        </w:types>
        <w:behaviors>
          <w:behavior w:val="content"/>
        </w:behaviors>
        <w:guid w:val="{5A835AA5-4068-4B49-86DE-ED49823C258B}"/>
      </w:docPartPr>
      <w:docPartBody>
        <w:p w:rsidR="00E35B17" w:rsidRDefault="00E35B17" w:rsidP="00E35B17">
          <w:pPr>
            <w:pStyle w:val="9467B26287DA4A959ADCB7A6CB855F7B"/>
          </w:pPr>
          <w:r w:rsidRPr="0023452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17"/>
    <w:rsid w:val="001B1517"/>
    <w:rsid w:val="00E35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5B17"/>
    <w:rPr>
      <w:color w:val="808080"/>
    </w:rPr>
  </w:style>
  <w:style w:type="paragraph" w:customStyle="1" w:styleId="9467B26287DA4A959ADCB7A6CB855F7B">
    <w:name w:val="9467B26287DA4A959ADCB7A6CB855F7B"/>
    <w:rsid w:val="00E35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2415</Words>
  <Characters>13286</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Martsje Idsardi</dc:creator>
  <cp:keywords/>
  <dc:description/>
  <cp:lastModifiedBy>Tamara Adonis</cp:lastModifiedBy>
  <cp:revision>5</cp:revision>
  <dcterms:created xsi:type="dcterms:W3CDTF">2024-03-13T15:13:00Z</dcterms:created>
  <dcterms:modified xsi:type="dcterms:W3CDTF">2024-03-13T15:41:00Z</dcterms:modified>
</cp:coreProperties>
</file>